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25B" w:rsidRPr="008010BF" w:rsidRDefault="00AE7F4B" w:rsidP="008010BF">
      <w:pPr>
        <w:jc w:val="both"/>
        <w:rPr>
          <w:rFonts w:ascii="Century Gothic" w:hAnsi="Century Gothic" w:cs="Tahoma"/>
          <w:b/>
          <w:sz w:val="24"/>
          <w:szCs w:val="24"/>
        </w:rPr>
      </w:pPr>
      <w:bookmarkStart w:id="0" w:name="_GoBack"/>
      <w:bookmarkEnd w:id="0"/>
      <w:r w:rsidRPr="008010BF">
        <w:rPr>
          <w:rFonts w:ascii="Century Gothic" w:hAnsi="Century Gothic" w:cs="Tahoma"/>
          <w:b/>
          <w:sz w:val="24"/>
          <w:szCs w:val="24"/>
        </w:rPr>
        <w:t xml:space="preserve">PCC OUTLINE FOR </w:t>
      </w:r>
      <w:r w:rsidR="00025FC7" w:rsidRPr="008010BF">
        <w:rPr>
          <w:rFonts w:ascii="Century Gothic" w:hAnsi="Century Gothic" w:cs="Tahoma"/>
          <w:b/>
          <w:sz w:val="24"/>
          <w:szCs w:val="24"/>
        </w:rPr>
        <w:t>14</w:t>
      </w:r>
      <w:r w:rsidR="001F3591" w:rsidRPr="008010BF">
        <w:rPr>
          <w:rFonts w:ascii="Century Gothic" w:hAnsi="Century Gothic" w:cs="Tahoma"/>
          <w:b/>
          <w:sz w:val="24"/>
          <w:szCs w:val="24"/>
          <w:vertAlign w:val="superscript"/>
        </w:rPr>
        <w:t>th</w:t>
      </w:r>
      <w:r w:rsidR="00845C8F" w:rsidRPr="008010BF">
        <w:rPr>
          <w:rFonts w:ascii="Century Gothic" w:hAnsi="Century Gothic" w:cs="Tahoma"/>
          <w:b/>
          <w:sz w:val="24"/>
          <w:szCs w:val="24"/>
        </w:rPr>
        <w:t>, 1</w:t>
      </w:r>
      <w:r w:rsidR="00025FC7" w:rsidRPr="008010BF">
        <w:rPr>
          <w:rFonts w:ascii="Century Gothic" w:hAnsi="Century Gothic" w:cs="Tahoma"/>
          <w:b/>
          <w:sz w:val="24"/>
          <w:szCs w:val="24"/>
        </w:rPr>
        <w:t>6</w:t>
      </w:r>
      <w:r w:rsidR="00845C8F" w:rsidRPr="008010BF">
        <w:rPr>
          <w:rFonts w:ascii="Century Gothic" w:hAnsi="Century Gothic" w:cs="Tahoma"/>
          <w:b/>
          <w:sz w:val="24"/>
          <w:szCs w:val="24"/>
          <w:vertAlign w:val="superscript"/>
        </w:rPr>
        <w:t>th</w:t>
      </w:r>
      <w:r w:rsidR="00845C8F" w:rsidRPr="008010BF">
        <w:rPr>
          <w:rFonts w:ascii="Century Gothic" w:hAnsi="Century Gothic" w:cs="Tahoma"/>
          <w:b/>
          <w:sz w:val="24"/>
          <w:szCs w:val="24"/>
        </w:rPr>
        <w:t xml:space="preserve"> </w:t>
      </w:r>
      <w:r w:rsidR="00094DE7" w:rsidRPr="008010BF">
        <w:rPr>
          <w:rFonts w:ascii="Century Gothic" w:hAnsi="Century Gothic" w:cs="Tahoma"/>
          <w:b/>
          <w:sz w:val="24"/>
          <w:szCs w:val="24"/>
        </w:rPr>
        <w:t xml:space="preserve">&amp; </w:t>
      </w:r>
      <w:r w:rsidR="00025FC7" w:rsidRPr="008010BF">
        <w:rPr>
          <w:rFonts w:ascii="Century Gothic" w:hAnsi="Century Gothic" w:cs="Tahoma"/>
          <w:b/>
          <w:sz w:val="24"/>
          <w:szCs w:val="24"/>
        </w:rPr>
        <w:t>20</w:t>
      </w:r>
      <w:r w:rsidR="00025FC7" w:rsidRPr="008010BF">
        <w:rPr>
          <w:rFonts w:ascii="Century Gothic" w:hAnsi="Century Gothic" w:cs="Tahoma"/>
          <w:b/>
          <w:sz w:val="24"/>
          <w:szCs w:val="24"/>
          <w:vertAlign w:val="superscript"/>
        </w:rPr>
        <w:t>th</w:t>
      </w:r>
      <w:r w:rsidR="00025FC7" w:rsidRPr="008010BF">
        <w:rPr>
          <w:rFonts w:ascii="Century Gothic" w:hAnsi="Century Gothic" w:cs="Tahoma"/>
          <w:b/>
          <w:sz w:val="24"/>
          <w:szCs w:val="24"/>
        </w:rPr>
        <w:t xml:space="preserve"> August, 2016</w:t>
      </w:r>
    </w:p>
    <w:p w:rsidR="00AE7F4B" w:rsidRPr="008010BF" w:rsidRDefault="00AE7F4B" w:rsidP="008010BF">
      <w:pPr>
        <w:spacing w:after="0"/>
        <w:jc w:val="both"/>
        <w:rPr>
          <w:rFonts w:ascii="Century Gothic" w:hAnsi="Century Gothic" w:cs="Tahoma"/>
          <w:sz w:val="24"/>
          <w:szCs w:val="24"/>
        </w:rPr>
      </w:pPr>
      <w:r w:rsidRPr="008010BF">
        <w:rPr>
          <w:rFonts w:ascii="Century Gothic" w:hAnsi="Century Gothic" w:cs="Tahoma"/>
          <w:b/>
          <w:sz w:val="24"/>
          <w:szCs w:val="24"/>
        </w:rPr>
        <w:t>TITLE/TOPIC</w:t>
      </w:r>
      <w:r w:rsidR="00BE2001" w:rsidRPr="008010BF">
        <w:rPr>
          <w:rFonts w:ascii="Century Gothic" w:hAnsi="Century Gothic" w:cs="Tahoma"/>
          <w:sz w:val="24"/>
          <w:szCs w:val="24"/>
        </w:rPr>
        <w:t>: -</w:t>
      </w:r>
      <w:r w:rsidRPr="008010BF">
        <w:rPr>
          <w:rFonts w:ascii="Century Gothic" w:hAnsi="Century Gothic" w:cs="Tahoma"/>
          <w:sz w:val="24"/>
          <w:szCs w:val="24"/>
        </w:rPr>
        <w:t xml:space="preserve"> </w:t>
      </w:r>
      <w:r w:rsidR="00A75234" w:rsidRPr="00BE2001">
        <w:rPr>
          <w:rFonts w:ascii="Century Gothic" w:hAnsi="Century Gothic" w:cs="Tahoma"/>
          <w:b/>
          <w:sz w:val="24"/>
          <w:szCs w:val="24"/>
        </w:rPr>
        <w:t xml:space="preserve">GROWING UP </w:t>
      </w:r>
      <w:r w:rsidR="008010BF" w:rsidRPr="00BE2001">
        <w:rPr>
          <w:rFonts w:ascii="Century Gothic" w:hAnsi="Century Gothic" w:cs="Tahoma"/>
          <w:b/>
          <w:sz w:val="24"/>
          <w:szCs w:val="24"/>
        </w:rPr>
        <w:t xml:space="preserve">TO </w:t>
      </w:r>
      <w:r w:rsidR="00A75234" w:rsidRPr="00BE2001">
        <w:rPr>
          <w:rFonts w:ascii="Century Gothic" w:hAnsi="Century Gothic" w:cs="Tahoma"/>
          <w:b/>
          <w:sz w:val="24"/>
          <w:szCs w:val="24"/>
        </w:rPr>
        <w:t>SONS</w:t>
      </w:r>
      <w:r w:rsidR="008010BF" w:rsidRPr="00BE2001">
        <w:rPr>
          <w:rFonts w:ascii="Century Gothic" w:hAnsi="Century Gothic" w:cs="Tahoma"/>
          <w:b/>
          <w:sz w:val="24"/>
          <w:szCs w:val="24"/>
        </w:rPr>
        <w:t>HIP MATURITY</w:t>
      </w:r>
    </w:p>
    <w:p w:rsidR="00AE7F4B" w:rsidRPr="008010BF" w:rsidRDefault="00AE7F4B" w:rsidP="008010BF">
      <w:pPr>
        <w:spacing w:after="0"/>
        <w:jc w:val="both"/>
        <w:rPr>
          <w:rFonts w:ascii="Century Gothic" w:hAnsi="Century Gothic" w:cs="Tahoma"/>
          <w:sz w:val="24"/>
          <w:szCs w:val="24"/>
        </w:rPr>
      </w:pPr>
      <w:r w:rsidRPr="008010BF">
        <w:rPr>
          <w:rFonts w:ascii="Century Gothic" w:hAnsi="Century Gothic" w:cs="Tahoma"/>
          <w:b/>
          <w:sz w:val="24"/>
          <w:szCs w:val="24"/>
        </w:rPr>
        <w:t>SCRIPTURE</w:t>
      </w:r>
      <w:r w:rsidR="00BE2001" w:rsidRPr="008010BF">
        <w:rPr>
          <w:rFonts w:ascii="Century Gothic" w:hAnsi="Century Gothic" w:cs="Tahoma"/>
          <w:sz w:val="24"/>
          <w:szCs w:val="24"/>
        </w:rPr>
        <w:t>: -</w:t>
      </w:r>
      <w:r w:rsidR="00A75234" w:rsidRPr="008010BF">
        <w:rPr>
          <w:rFonts w:ascii="Century Gothic" w:hAnsi="Century Gothic" w:cs="Tahoma"/>
          <w:sz w:val="24"/>
          <w:szCs w:val="24"/>
        </w:rPr>
        <w:t xml:space="preserve"> GALATIANS 4:1-3</w:t>
      </w:r>
    </w:p>
    <w:p w:rsidR="00AE7F4B" w:rsidRPr="008010BF" w:rsidRDefault="00F33E8D" w:rsidP="008010BF">
      <w:pPr>
        <w:spacing w:after="0"/>
        <w:jc w:val="both"/>
        <w:rPr>
          <w:rFonts w:ascii="Century Gothic" w:hAnsi="Century Gothic" w:cs="Tahoma"/>
          <w:sz w:val="24"/>
          <w:szCs w:val="24"/>
        </w:rPr>
      </w:pPr>
      <w:r w:rsidRPr="008010BF">
        <w:rPr>
          <w:rFonts w:ascii="Century Gothic" w:hAnsi="Century Gothic" w:cs="Tahoma"/>
          <w:b/>
          <w:sz w:val="24"/>
          <w:szCs w:val="24"/>
        </w:rPr>
        <w:t>GOAL</w:t>
      </w:r>
      <w:r w:rsidR="00BE2001" w:rsidRPr="008010BF">
        <w:rPr>
          <w:rFonts w:ascii="Century Gothic" w:hAnsi="Century Gothic" w:cs="Tahoma"/>
          <w:sz w:val="24"/>
          <w:szCs w:val="24"/>
        </w:rPr>
        <w:t>: -</w:t>
      </w:r>
      <w:r w:rsidRPr="008010BF">
        <w:rPr>
          <w:rFonts w:ascii="Century Gothic" w:hAnsi="Century Gothic" w:cs="Tahoma"/>
          <w:sz w:val="24"/>
          <w:szCs w:val="24"/>
        </w:rPr>
        <w:t xml:space="preserve"> </w:t>
      </w:r>
      <w:r w:rsidR="00A75234" w:rsidRPr="008010BF">
        <w:rPr>
          <w:rFonts w:ascii="Century Gothic" w:hAnsi="Century Gothic" w:cs="Tahoma"/>
          <w:sz w:val="24"/>
          <w:szCs w:val="24"/>
        </w:rPr>
        <w:t>GROWTH IN CHRIST</w:t>
      </w:r>
    </w:p>
    <w:p w:rsidR="00AE7F4B" w:rsidRPr="008010BF" w:rsidRDefault="00AE7F4B" w:rsidP="008010BF">
      <w:pPr>
        <w:jc w:val="both"/>
        <w:rPr>
          <w:rFonts w:ascii="Century Gothic" w:hAnsi="Century Gothic" w:cs="Tahoma"/>
          <w:sz w:val="24"/>
          <w:szCs w:val="24"/>
        </w:rPr>
      </w:pPr>
      <w:r w:rsidRPr="008010BF">
        <w:rPr>
          <w:rFonts w:ascii="Century Gothic" w:hAnsi="Century Gothic" w:cs="Tahoma"/>
          <w:b/>
          <w:sz w:val="24"/>
          <w:szCs w:val="24"/>
        </w:rPr>
        <w:t>FOCUS</w:t>
      </w:r>
      <w:r w:rsidR="00BE2001" w:rsidRPr="008010BF">
        <w:rPr>
          <w:rFonts w:ascii="Century Gothic" w:hAnsi="Century Gothic" w:cs="Tahoma"/>
          <w:sz w:val="24"/>
          <w:szCs w:val="24"/>
        </w:rPr>
        <w:t>: -</w:t>
      </w:r>
      <w:r w:rsidR="00A75234" w:rsidRPr="008010BF">
        <w:rPr>
          <w:rFonts w:ascii="Century Gothic" w:hAnsi="Century Gothic" w:cs="Tahoma"/>
          <w:sz w:val="24"/>
          <w:szCs w:val="24"/>
        </w:rPr>
        <w:t xml:space="preserve"> SPIRITUAL MATURITY</w:t>
      </w:r>
    </w:p>
    <w:p w:rsidR="00BE2001" w:rsidRDefault="00BE2001" w:rsidP="008010BF">
      <w:pPr>
        <w:jc w:val="both"/>
        <w:rPr>
          <w:rFonts w:ascii="Century Gothic" w:hAnsi="Century Gothic" w:cs="Tahoma"/>
          <w:b/>
          <w:sz w:val="24"/>
          <w:szCs w:val="24"/>
        </w:rPr>
      </w:pPr>
    </w:p>
    <w:p w:rsidR="00186097" w:rsidRPr="008010BF" w:rsidRDefault="00F33E8D" w:rsidP="008010BF">
      <w:pPr>
        <w:jc w:val="both"/>
        <w:rPr>
          <w:rFonts w:ascii="Century Gothic" w:hAnsi="Century Gothic" w:cs="Tahoma"/>
          <w:sz w:val="24"/>
          <w:szCs w:val="24"/>
        </w:rPr>
      </w:pPr>
      <w:r w:rsidRPr="008010BF">
        <w:rPr>
          <w:rFonts w:ascii="Century Gothic" w:hAnsi="Century Gothic" w:cs="Tahoma"/>
          <w:b/>
          <w:sz w:val="24"/>
          <w:szCs w:val="24"/>
        </w:rPr>
        <w:t>INTRODUCTION</w:t>
      </w:r>
      <w:r w:rsidRPr="008010BF">
        <w:rPr>
          <w:rFonts w:ascii="Century Gothic" w:hAnsi="Century Gothic" w:cs="Tahoma"/>
          <w:sz w:val="24"/>
          <w:szCs w:val="24"/>
        </w:rPr>
        <w:t xml:space="preserve">: </w:t>
      </w:r>
      <w:r w:rsidR="001F3591" w:rsidRPr="008010BF">
        <w:rPr>
          <w:rFonts w:ascii="Century Gothic" w:hAnsi="Century Gothic" w:cs="Tahoma"/>
          <w:sz w:val="24"/>
          <w:szCs w:val="24"/>
        </w:rPr>
        <w:t>I</w:t>
      </w:r>
      <w:r w:rsidR="004665C9" w:rsidRPr="008010BF">
        <w:rPr>
          <w:rFonts w:ascii="Century Gothic" w:hAnsi="Century Gothic" w:cs="Tahoma"/>
          <w:sz w:val="24"/>
          <w:szCs w:val="24"/>
        </w:rPr>
        <w:t xml:space="preserve">n </w:t>
      </w:r>
      <w:r w:rsidR="00A75234" w:rsidRPr="008010BF">
        <w:rPr>
          <w:rFonts w:ascii="Century Gothic" w:hAnsi="Century Gothic" w:cs="Tahoma"/>
          <w:sz w:val="24"/>
          <w:szCs w:val="24"/>
        </w:rPr>
        <w:t>Galatians 4:1, the author wrote, “Now I say that the heir, as long as he is a child, does not differ at all from a slave, though he is master of all.”</w:t>
      </w:r>
      <w:r w:rsidR="00A75234" w:rsidRPr="008010BF">
        <w:rPr>
          <w:rFonts w:ascii="Century Gothic" w:eastAsia="Times New Roman" w:hAnsi="Century Gothic" w:cs="Times New Roman"/>
          <w:sz w:val="24"/>
          <w:szCs w:val="24"/>
        </w:rPr>
        <w:t xml:space="preserve"> </w:t>
      </w:r>
      <w:r w:rsidR="00A75234" w:rsidRPr="008010BF">
        <w:rPr>
          <w:rFonts w:ascii="Century Gothic" w:hAnsi="Century Gothic" w:cs="Tahoma"/>
          <w:sz w:val="24"/>
          <w:szCs w:val="24"/>
        </w:rPr>
        <w:t>This means that as a child of God, even though you have been giv</w:t>
      </w:r>
      <w:r w:rsidR="008010BF">
        <w:rPr>
          <w:rFonts w:ascii="Century Gothic" w:hAnsi="Century Gothic" w:cs="Tahoma"/>
          <w:sz w:val="24"/>
          <w:szCs w:val="24"/>
        </w:rPr>
        <w:t>en much authority over the enemy/earth</w:t>
      </w:r>
      <w:r w:rsidR="00A75234" w:rsidRPr="008010BF">
        <w:rPr>
          <w:rFonts w:ascii="Century Gothic" w:hAnsi="Century Gothic" w:cs="Tahoma"/>
          <w:sz w:val="24"/>
          <w:szCs w:val="24"/>
        </w:rPr>
        <w:t>, you have to be brought up in the knowledge of the Word of God and grow in Christ for you to be able to function in that authority. This is because as long as you remain a child, (child here refers to an immature Christian or a spiritual babe) you will not be able to walk in the fullness of your authority as an heir of God.</w:t>
      </w:r>
      <w:r w:rsidR="00A715FF" w:rsidRPr="008010BF">
        <w:rPr>
          <w:rFonts w:ascii="Century Gothic" w:hAnsi="Century Gothic" w:cs="Tahoma"/>
          <w:sz w:val="24"/>
          <w:szCs w:val="24"/>
        </w:rPr>
        <w:t xml:space="preserve"> Spiritual growth should become our priority. We have to grow to doing the Word of God as against just being hearers of the Word; because it is in the doing that we experience growth into the image of the Son of God. </w:t>
      </w:r>
      <w:r w:rsidR="008010BF">
        <w:rPr>
          <w:rFonts w:ascii="Century Gothic" w:hAnsi="Century Gothic" w:cs="Tahoma"/>
          <w:sz w:val="24"/>
          <w:szCs w:val="24"/>
        </w:rPr>
        <w:t>According</w:t>
      </w:r>
      <w:r w:rsidR="005400EC">
        <w:rPr>
          <w:rFonts w:ascii="Century Gothic" w:hAnsi="Century Gothic" w:cs="Tahoma"/>
          <w:sz w:val="24"/>
          <w:szCs w:val="24"/>
        </w:rPr>
        <w:t xml:space="preserve"> to,</w:t>
      </w:r>
      <w:r w:rsidR="008010BF">
        <w:rPr>
          <w:rFonts w:ascii="Century Gothic" w:hAnsi="Century Gothic" w:cs="Tahoma"/>
          <w:sz w:val="24"/>
          <w:szCs w:val="24"/>
        </w:rPr>
        <w:t xml:space="preserve"> </w:t>
      </w:r>
      <w:r w:rsidR="00A715FF" w:rsidRPr="008010BF">
        <w:rPr>
          <w:rFonts w:ascii="Century Gothic" w:hAnsi="Century Gothic" w:cs="Tahoma"/>
          <w:sz w:val="24"/>
          <w:szCs w:val="24"/>
        </w:rPr>
        <w:t>James Penny</w:t>
      </w:r>
      <w:r w:rsidR="005400EC">
        <w:rPr>
          <w:rFonts w:ascii="Century Gothic" w:hAnsi="Century Gothic" w:cs="Tahoma"/>
          <w:sz w:val="24"/>
          <w:szCs w:val="24"/>
        </w:rPr>
        <w:t xml:space="preserve"> (who was a great bible scholar)</w:t>
      </w:r>
      <w:r w:rsidR="00A715FF" w:rsidRPr="008010BF">
        <w:rPr>
          <w:rFonts w:ascii="Century Gothic" w:hAnsi="Century Gothic" w:cs="Tahoma"/>
          <w:sz w:val="24"/>
          <w:szCs w:val="24"/>
        </w:rPr>
        <w:t xml:space="preserve"> “Growth is never by mere chance; it is the result of forces working together.” Together with the Holy Spirit</w:t>
      </w:r>
      <w:r w:rsidR="00311C49" w:rsidRPr="008010BF">
        <w:rPr>
          <w:rFonts w:ascii="Century Gothic" w:hAnsi="Century Gothic" w:cs="Tahoma"/>
          <w:sz w:val="24"/>
          <w:szCs w:val="24"/>
        </w:rPr>
        <w:t xml:space="preserve"> we can align ourselves with the forces of grace and grow up in Christ. </w:t>
      </w:r>
      <w:r w:rsidR="00540A35" w:rsidRPr="008010BF">
        <w:rPr>
          <w:rFonts w:ascii="Century Gothic" w:hAnsi="Century Gothic" w:cs="Tahoma"/>
          <w:sz w:val="24"/>
          <w:szCs w:val="24"/>
        </w:rPr>
        <w:t>Let’s</w:t>
      </w:r>
      <w:r w:rsidR="00186097" w:rsidRPr="008010BF">
        <w:rPr>
          <w:rFonts w:ascii="Century Gothic" w:hAnsi="Century Gothic" w:cs="Tahoma"/>
          <w:sz w:val="24"/>
          <w:szCs w:val="24"/>
        </w:rPr>
        <w:t xml:space="preserve"> delve further to</w:t>
      </w:r>
      <w:r w:rsidR="00311C49" w:rsidRPr="008010BF">
        <w:rPr>
          <w:rFonts w:ascii="Century Gothic" w:hAnsi="Century Gothic" w:cs="Tahoma"/>
          <w:sz w:val="24"/>
          <w:szCs w:val="24"/>
        </w:rPr>
        <w:t xml:space="preserve"> better </w:t>
      </w:r>
      <w:r w:rsidR="00186097" w:rsidRPr="008010BF">
        <w:rPr>
          <w:rFonts w:ascii="Century Gothic" w:hAnsi="Century Gothic" w:cs="Tahoma"/>
          <w:sz w:val="24"/>
          <w:szCs w:val="24"/>
        </w:rPr>
        <w:t>understand</w:t>
      </w:r>
      <w:r w:rsidR="00311C49" w:rsidRPr="008010BF">
        <w:rPr>
          <w:rFonts w:ascii="Century Gothic" w:hAnsi="Century Gothic" w:cs="Tahoma"/>
          <w:sz w:val="24"/>
          <w:szCs w:val="24"/>
        </w:rPr>
        <w:t xml:space="preserve"> the spiritual </w:t>
      </w:r>
      <w:r w:rsidR="005400EC">
        <w:rPr>
          <w:rFonts w:ascii="Century Gothic" w:hAnsi="Century Gothic" w:cs="Tahoma"/>
          <w:sz w:val="24"/>
          <w:szCs w:val="24"/>
        </w:rPr>
        <w:t>dynamics</w:t>
      </w:r>
      <w:r w:rsidR="00311C49" w:rsidRPr="008010BF">
        <w:rPr>
          <w:rFonts w:ascii="Century Gothic" w:hAnsi="Century Gothic" w:cs="Tahoma"/>
          <w:sz w:val="24"/>
          <w:szCs w:val="24"/>
        </w:rPr>
        <w:t xml:space="preserve"> of growing up in Christ</w:t>
      </w:r>
      <w:r w:rsidR="00186097" w:rsidRPr="008010BF">
        <w:rPr>
          <w:rFonts w:ascii="Century Gothic" w:hAnsi="Century Gothic" w:cs="Tahoma"/>
          <w:sz w:val="24"/>
          <w:szCs w:val="24"/>
        </w:rPr>
        <w:t>.</w:t>
      </w:r>
    </w:p>
    <w:p w:rsidR="00536B13" w:rsidRPr="008010BF" w:rsidRDefault="00A51634" w:rsidP="008010BF">
      <w:pPr>
        <w:jc w:val="both"/>
        <w:rPr>
          <w:rFonts w:ascii="Century Gothic" w:hAnsi="Century Gothic" w:cs="Tahoma"/>
          <w:b/>
          <w:sz w:val="24"/>
          <w:szCs w:val="24"/>
        </w:rPr>
      </w:pPr>
      <w:r w:rsidRPr="008010BF">
        <w:rPr>
          <w:rFonts w:ascii="Century Gothic" w:hAnsi="Century Gothic" w:cs="Tahoma"/>
          <w:sz w:val="24"/>
          <w:szCs w:val="24"/>
        </w:rPr>
        <w:t xml:space="preserve"> </w:t>
      </w:r>
      <w:r w:rsidR="00536B13" w:rsidRPr="008010BF">
        <w:rPr>
          <w:rFonts w:ascii="Century Gothic" w:hAnsi="Century Gothic" w:cs="Tahoma"/>
          <w:b/>
          <w:sz w:val="24"/>
          <w:szCs w:val="24"/>
        </w:rPr>
        <w:t>FACILITATION QUESTIONS:</w:t>
      </w:r>
    </w:p>
    <w:p w:rsidR="00536B13" w:rsidRPr="008010BF" w:rsidRDefault="00311C49" w:rsidP="008010BF">
      <w:pPr>
        <w:pStyle w:val="ListParagraph"/>
        <w:numPr>
          <w:ilvl w:val="0"/>
          <w:numId w:val="1"/>
        </w:numPr>
        <w:jc w:val="both"/>
        <w:rPr>
          <w:rFonts w:ascii="Century Gothic" w:hAnsi="Century Gothic" w:cs="Tahoma"/>
          <w:sz w:val="24"/>
          <w:szCs w:val="24"/>
        </w:rPr>
      </w:pPr>
      <w:r w:rsidRPr="008010BF">
        <w:rPr>
          <w:rFonts w:ascii="Century Gothic" w:hAnsi="Century Gothic" w:cs="Tahoma"/>
          <w:sz w:val="24"/>
          <w:szCs w:val="24"/>
        </w:rPr>
        <w:t>What are the indices to indicate Spiritual Growth?</w:t>
      </w:r>
      <w:r w:rsidR="006D5E2A" w:rsidRPr="008010BF">
        <w:rPr>
          <w:rFonts w:ascii="Century Gothic" w:hAnsi="Century Gothic" w:cs="Tahoma"/>
          <w:sz w:val="24"/>
          <w:szCs w:val="24"/>
        </w:rPr>
        <w:t xml:space="preserve"> </w:t>
      </w:r>
      <w:r w:rsidRPr="008010BF">
        <w:rPr>
          <w:rFonts w:ascii="Century Gothic" w:hAnsi="Century Gothic" w:cs="Tahoma"/>
          <w:sz w:val="24"/>
          <w:szCs w:val="24"/>
        </w:rPr>
        <w:t>Hebrews 1:</w:t>
      </w:r>
      <w:r w:rsidR="005D5D8A" w:rsidRPr="008010BF">
        <w:rPr>
          <w:rFonts w:ascii="Century Gothic" w:hAnsi="Century Gothic" w:cs="Tahoma"/>
          <w:sz w:val="24"/>
          <w:szCs w:val="24"/>
        </w:rPr>
        <w:t>9, Galatians 5:18-26, Ephesians 4:13-15</w:t>
      </w:r>
    </w:p>
    <w:p w:rsidR="00311C49" w:rsidRPr="00061BAA" w:rsidRDefault="00311C49" w:rsidP="00061BAA">
      <w:pPr>
        <w:pStyle w:val="ListParagraph"/>
        <w:numPr>
          <w:ilvl w:val="0"/>
          <w:numId w:val="1"/>
        </w:numPr>
        <w:jc w:val="both"/>
        <w:rPr>
          <w:rFonts w:ascii="Century Gothic" w:hAnsi="Century Gothic" w:cs="Tahoma"/>
          <w:sz w:val="24"/>
          <w:szCs w:val="24"/>
        </w:rPr>
      </w:pPr>
      <w:r w:rsidRPr="008010BF">
        <w:rPr>
          <w:rFonts w:ascii="Century Gothic" w:hAnsi="Century Gothic" w:cs="Tahoma"/>
          <w:sz w:val="24"/>
          <w:szCs w:val="24"/>
        </w:rPr>
        <w:t xml:space="preserve">A child has God’s nature; a son has God’s character! Explain? </w:t>
      </w:r>
      <w:r w:rsidR="005D5D8A" w:rsidRPr="008010BF">
        <w:rPr>
          <w:rFonts w:ascii="Century Gothic" w:hAnsi="Century Gothic" w:cs="Tahoma"/>
          <w:sz w:val="24"/>
          <w:szCs w:val="24"/>
        </w:rPr>
        <w:t>Galatians 4:1-3, John 14:21, 1 Corinthians 13:11</w:t>
      </w:r>
    </w:p>
    <w:p w:rsidR="009B239D" w:rsidRPr="008010BF" w:rsidRDefault="009B239D" w:rsidP="008010BF">
      <w:pPr>
        <w:jc w:val="both"/>
        <w:rPr>
          <w:rFonts w:ascii="Century Gothic" w:hAnsi="Century Gothic" w:cs="Tahoma"/>
          <w:sz w:val="24"/>
          <w:szCs w:val="24"/>
        </w:rPr>
      </w:pPr>
      <w:r w:rsidRPr="008010BF">
        <w:rPr>
          <w:rFonts w:ascii="Century Gothic" w:hAnsi="Century Gothic" w:cs="Tahoma"/>
          <w:b/>
          <w:sz w:val="24"/>
          <w:szCs w:val="24"/>
        </w:rPr>
        <w:t>FEEDBACK:</w:t>
      </w:r>
      <w:r w:rsidRPr="008010BF">
        <w:rPr>
          <w:rFonts w:ascii="Century Gothic" w:hAnsi="Century Gothic" w:cs="Tahoma"/>
          <w:sz w:val="24"/>
          <w:szCs w:val="24"/>
        </w:rPr>
        <w:t xml:space="preserve"> what will you take home with you from the lesson we have learnt and how would you apply these teachings in your life?</w:t>
      </w:r>
    </w:p>
    <w:p w:rsidR="002D5F8E" w:rsidRPr="008010BF" w:rsidRDefault="009B239D" w:rsidP="008010BF">
      <w:pPr>
        <w:jc w:val="both"/>
        <w:rPr>
          <w:rFonts w:ascii="Century Gothic" w:hAnsi="Century Gothic" w:cs="Tahoma"/>
          <w:sz w:val="24"/>
          <w:szCs w:val="24"/>
        </w:rPr>
      </w:pPr>
      <w:r w:rsidRPr="008010BF">
        <w:rPr>
          <w:rFonts w:ascii="Century Gothic" w:hAnsi="Century Gothic" w:cs="Tahoma"/>
          <w:b/>
          <w:sz w:val="24"/>
          <w:szCs w:val="24"/>
        </w:rPr>
        <w:t>MEMORY VERSE:</w:t>
      </w:r>
      <w:r w:rsidRPr="008010BF">
        <w:rPr>
          <w:rFonts w:ascii="Century Gothic" w:hAnsi="Century Gothic" w:cs="Tahoma"/>
          <w:sz w:val="24"/>
          <w:szCs w:val="24"/>
        </w:rPr>
        <w:t xml:space="preserve"> KJV: </w:t>
      </w:r>
      <w:r w:rsidR="00C84335" w:rsidRPr="008010BF">
        <w:rPr>
          <w:rFonts w:ascii="Century Gothic" w:hAnsi="Century Gothic" w:cs="Tahoma"/>
          <w:sz w:val="24"/>
          <w:szCs w:val="24"/>
        </w:rPr>
        <w:t>Galatians 4:1</w:t>
      </w:r>
      <w:r w:rsidR="002D5F8E" w:rsidRPr="008010BF">
        <w:rPr>
          <w:rFonts w:ascii="Century Gothic" w:hAnsi="Century Gothic" w:cs="Tahoma"/>
          <w:sz w:val="24"/>
          <w:szCs w:val="24"/>
        </w:rPr>
        <w:t>, “</w:t>
      </w:r>
      <w:r w:rsidR="00C84335" w:rsidRPr="008010BF">
        <w:rPr>
          <w:rFonts w:ascii="Century Gothic" w:hAnsi="Century Gothic" w:cs="Tahoma"/>
          <w:sz w:val="24"/>
          <w:szCs w:val="24"/>
        </w:rPr>
        <w:t xml:space="preserve">Now I say, that the heir, as long as he is a child, </w:t>
      </w:r>
      <w:proofErr w:type="spellStart"/>
      <w:r w:rsidR="00C84335" w:rsidRPr="008010BF">
        <w:rPr>
          <w:rFonts w:ascii="Century Gothic" w:hAnsi="Century Gothic" w:cs="Tahoma"/>
          <w:sz w:val="24"/>
          <w:szCs w:val="24"/>
        </w:rPr>
        <w:t>differeth</w:t>
      </w:r>
      <w:proofErr w:type="spellEnd"/>
      <w:r w:rsidR="00C84335" w:rsidRPr="008010BF">
        <w:rPr>
          <w:rFonts w:ascii="Century Gothic" w:hAnsi="Century Gothic" w:cs="Tahoma"/>
          <w:sz w:val="24"/>
          <w:szCs w:val="24"/>
        </w:rPr>
        <w:t xml:space="preserve"> nothing from a servant, though he be lord of all;”</w:t>
      </w:r>
    </w:p>
    <w:p w:rsidR="00281CF9" w:rsidRPr="008010BF" w:rsidRDefault="00281CF9" w:rsidP="008010BF">
      <w:pPr>
        <w:jc w:val="both"/>
        <w:rPr>
          <w:rFonts w:ascii="Century Gothic" w:hAnsi="Century Gothic" w:cs="Tahoma"/>
          <w:sz w:val="24"/>
          <w:szCs w:val="24"/>
        </w:rPr>
      </w:pPr>
    </w:p>
    <w:p w:rsidR="00A60D09" w:rsidRPr="008010BF" w:rsidRDefault="00A60D09" w:rsidP="008010BF">
      <w:pPr>
        <w:jc w:val="both"/>
        <w:rPr>
          <w:rFonts w:ascii="Century Gothic" w:hAnsi="Century Gothic" w:cs="Tahoma"/>
          <w:b/>
          <w:i/>
          <w:color w:val="1F497D" w:themeColor="text2"/>
          <w:sz w:val="24"/>
          <w:szCs w:val="24"/>
        </w:rPr>
      </w:pPr>
      <w:r w:rsidRPr="008010BF">
        <w:rPr>
          <w:rFonts w:ascii="Century Gothic" w:hAnsi="Century Gothic" w:cs="Tahoma"/>
          <w:b/>
          <w:i/>
          <w:color w:val="1F497D" w:themeColor="text2"/>
          <w:sz w:val="24"/>
          <w:szCs w:val="24"/>
        </w:rPr>
        <w:t>THANK YOU FOR COMING AND GOD BLESS YOU. LOOK FORWARD TO SEEING YOU NEXT WEEK</w:t>
      </w:r>
    </w:p>
    <w:p w:rsidR="00A60D09" w:rsidRPr="008010BF" w:rsidRDefault="00A60D09" w:rsidP="008010BF">
      <w:pPr>
        <w:jc w:val="both"/>
        <w:rPr>
          <w:rFonts w:ascii="Century Gothic" w:hAnsi="Century Gothic" w:cs="Tahoma"/>
          <w:sz w:val="24"/>
          <w:szCs w:val="24"/>
        </w:rPr>
      </w:pPr>
    </w:p>
    <w:p w:rsidR="00A60D09" w:rsidRPr="008010BF" w:rsidRDefault="00A60D09" w:rsidP="008010BF">
      <w:pPr>
        <w:jc w:val="both"/>
        <w:rPr>
          <w:rFonts w:ascii="Century Gothic" w:hAnsi="Century Gothic" w:cs="Tahoma"/>
          <w:b/>
          <w:sz w:val="24"/>
          <w:szCs w:val="24"/>
        </w:rPr>
      </w:pPr>
      <w:r w:rsidRPr="008010BF">
        <w:rPr>
          <w:rFonts w:ascii="Century Gothic" w:hAnsi="Century Gothic" w:cs="Tahoma"/>
          <w:b/>
          <w:sz w:val="24"/>
          <w:szCs w:val="24"/>
        </w:rPr>
        <w:t>PCC LEADERS GUIDE</w:t>
      </w:r>
    </w:p>
    <w:p w:rsidR="00A60D09" w:rsidRPr="008010BF" w:rsidRDefault="00A60D09" w:rsidP="008010BF">
      <w:pPr>
        <w:jc w:val="both"/>
        <w:rPr>
          <w:rFonts w:ascii="Century Gothic" w:hAnsi="Century Gothic" w:cs="Tahoma"/>
          <w:sz w:val="24"/>
          <w:szCs w:val="24"/>
        </w:rPr>
      </w:pPr>
      <w:r w:rsidRPr="008010BF">
        <w:rPr>
          <w:rFonts w:ascii="Century Gothic" w:hAnsi="Century Gothic" w:cs="Tahoma"/>
          <w:sz w:val="24"/>
          <w:szCs w:val="24"/>
        </w:rPr>
        <w:t>Facilitation Questions &amp; Answers:</w:t>
      </w:r>
    </w:p>
    <w:p w:rsidR="00C84335" w:rsidRDefault="00C84335" w:rsidP="008010BF">
      <w:pPr>
        <w:pStyle w:val="ListParagraph"/>
        <w:numPr>
          <w:ilvl w:val="0"/>
          <w:numId w:val="2"/>
        </w:numPr>
        <w:jc w:val="both"/>
        <w:rPr>
          <w:rFonts w:ascii="Century Gothic" w:hAnsi="Century Gothic" w:cs="Tahoma"/>
          <w:sz w:val="24"/>
          <w:szCs w:val="24"/>
        </w:rPr>
      </w:pPr>
      <w:r w:rsidRPr="008010BF">
        <w:rPr>
          <w:rFonts w:ascii="Century Gothic" w:hAnsi="Century Gothic" w:cs="Tahoma"/>
          <w:sz w:val="24"/>
          <w:szCs w:val="24"/>
        </w:rPr>
        <w:t xml:space="preserve">Indices of spiritual growth in Hebrews 1:9 is basically the love of righteousness and hatred of iniquity. Those who have truly grown spiritual genuinely love righteousness and are not just pursuing righteousness to avoid hell fire; and they equally hate the things that God hates. The fruit of the Spirit is also indicative of spiritual growth. A matured Christian is loving, gentle, longsuffering, filled with joy and faith. Finally, the knowledge that a Christian has of the Son of God is equally indicative of their growth in Christ. </w:t>
      </w:r>
    </w:p>
    <w:p w:rsidR="00BE2001" w:rsidRPr="008010BF" w:rsidRDefault="00BE2001" w:rsidP="00BE2001">
      <w:pPr>
        <w:pStyle w:val="ListParagraph"/>
        <w:jc w:val="both"/>
        <w:rPr>
          <w:rFonts w:ascii="Century Gothic" w:hAnsi="Century Gothic" w:cs="Tahoma"/>
          <w:sz w:val="24"/>
          <w:szCs w:val="24"/>
        </w:rPr>
      </w:pPr>
    </w:p>
    <w:p w:rsidR="00025FC7" w:rsidRPr="00061BAA" w:rsidRDefault="009B67E7" w:rsidP="00061BAA">
      <w:pPr>
        <w:pStyle w:val="ListParagraph"/>
        <w:numPr>
          <w:ilvl w:val="0"/>
          <w:numId w:val="2"/>
        </w:numPr>
        <w:jc w:val="both"/>
        <w:rPr>
          <w:rFonts w:ascii="Century Gothic" w:hAnsi="Century Gothic" w:cs="Tahoma"/>
          <w:sz w:val="24"/>
          <w:szCs w:val="24"/>
        </w:rPr>
      </w:pPr>
      <w:r w:rsidRPr="008010BF">
        <w:rPr>
          <w:rFonts w:ascii="Century Gothic" w:hAnsi="Century Gothic" w:cs="Tahoma"/>
          <w:sz w:val="24"/>
          <w:szCs w:val="24"/>
        </w:rPr>
        <w:t>Once we become born again we have the nature of God</w:t>
      </w:r>
      <w:r w:rsidR="008010BF">
        <w:rPr>
          <w:rFonts w:ascii="Century Gothic" w:hAnsi="Century Gothic" w:cs="Tahoma"/>
          <w:sz w:val="24"/>
          <w:szCs w:val="24"/>
        </w:rPr>
        <w:t xml:space="preserve"> which is love</w:t>
      </w:r>
      <w:r w:rsidRPr="008010BF">
        <w:rPr>
          <w:rFonts w:ascii="Century Gothic" w:hAnsi="Century Gothic" w:cs="Tahoma"/>
          <w:sz w:val="24"/>
          <w:szCs w:val="24"/>
        </w:rPr>
        <w:t xml:space="preserve">, but until that nature within begins to find expression, we remain a children and differ not from a servant. (Gal 4:1). A child hears the Word but does not do it, but those who exhibit the character of God and obey His commandments, these are truly those who love God and have grown into </w:t>
      </w:r>
      <w:proofErr w:type="spellStart"/>
      <w:r w:rsidRPr="008010BF">
        <w:rPr>
          <w:rFonts w:ascii="Century Gothic" w:hAnsi="Century Gothic" w:cs="Tahoma"/>
          <w:sz w:val="24"/>
          <w:szCs w:val="24"/>
        </w:rPr>
        <w:t>Sonship</w:t>
      </w:r>
      <w:proofErr w:type="spellEnd"/>
      <w:r w:rsidRPr="008010BF">
        <w:rPr>
          <w:rFonts w:ascii="Century Gothic" w:hAnsi="Century Gothic" w:cs="Tahoma"/>
          <w:sz w:val="24"/>
          <w:szCs w:val="24"/>
        </w:rPr>
        <w:t>. (John 14:21).</w:t>
      </w:r>
    </w:p>
    <w:p w:rsidR="005B3A9A" w:rsidRPr="008010BF" w:rsidRDefault="005B3A9A" w:rsidP="008010BF">
      <w:pPr>
        <w:pStyle w:val="ListParagraph"/>
        <w:jc w:val="both"/>
        <w:rPr>
          <w:rFonts w:ascii="Century Gothic" w:hAnsi="Century Gothic" w:cs="Tahoma"/>
          <w:b/>
          <w:i/>
          <w:color w:val="1F497D" w:themeColor="text2"/>
          <w:sz w:val="24"/>
          <w:szCs w:val="24"/>
        </w:rPr>
      </w:pPr>
    </w:p>
    <w:p w:rsidR="00094DE7" w:rsidRPr="00094DE7" w:rsidRDefault="00094DE7" w:rsidP="008010BF">
      <w:pPr>
        <w:pStyle w:val="ListParagraph"/>
        <w:jc w:val="both"/>
        <w:rPr>
          <w:rFonts w:ascii="Tahoma" w:hAnsi="Tahoma" w:cs="Tahoma"/>
          <w:b/>
          <w:i/>
          <w:color w:val="1F497D" w:themeColor="text2"/>
          <w:sz w:val="24"/>
        </w:rPr>
      </w:pPr>
      <w:r w:rsidRPr="008010BF">
        <w:rPr>
          <w:rFonts w:ascii="Century Gothic" w:hAnsi="Century Gothic" w:cs="Tahoma"/>
          <w:b/>
          <w:i/>
          <w:color w:val="1F497D" w:themeColor="text2"/>
          <w:sz w:val="24"/>
          <w:szCs w:val="24"/>
        </w:rPr>
        <w:t>Be practical in your explanations to God’s p</w:t>
      </w:r>
      <w:r w:rsidRPr="00094DE7">
        <w:rPr>
          <w:rFonts w:ascii="Tahoma" w:hAnsi="Tahoma" w:cs="Tahoma"/>
          <w:b/>
          <w:i/>
          <w:color w:val="1F497D" w:themeColor="text2"/>
          <w:sz w:val="24"/>
        </w:rPr>
        <w:t xml:space="preserve">eople. God bless! </w:t>
      </w:r>
    </w:p>
    <w:sectPr w:rsidR="00094DE7" w:rsidRPr="00094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31F14"/>
    <w:multiLevelType w:val="hybridMultilevel"/>
    <w:tmpl w:val="EEC0C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564AE6"/>
    <w:multiLevelType w:val="hybridMultilevel"/>
    <w:tmpl w:val="616CD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F4B"/>
    <w:rsid w:val="00025FC7"/>
    <w:rsid w:val="00037323"/>
    <w:rsid w:val="00042847"/>
    <w:rsid w:val="00061BAA"/>
    <w:rsid w:val="00094DE7"/>
    <w:rsid w:val="000A0ED8"/>
    <w:rsid w:val="000B2FD4"/>
    <w:rsid w:val="000E7B7D"/>
    <w:rsid w:val="001414DD"/>
    <w:rsid w:val="001615E2"/>
    <w:rsid w:val="00186097"/>
    <w:rsid w:val="001F3591"/>
    <w:rsid w:val="00205237"/>
    <w:rsid w:val="00281CF9"/>
    <w:rsid w:val="002D5F8E"/>
    <w:rsid w:val="00300C1E"/>
    <w:rsid w:val="00311C49"/>
    <w:rsid w:val="00455B64"/>
    <w:rsid w:val="004665C9"/>
    <w:rsid w:val="004E7C0E"/>
    <w:rsid w:val="00516DD3"/>
    <w:rsid w:val="00536B13"/>
    <w:rsid w:val="005400EC"/>
    <w:rsid w:val="00540A35"/>
    <w:rsid w:val="005711AF"/>
    <w:rsid w:val="00576565"/>
    <w:rsid w:val="00580E59"/>
    <w:rsid w:val="005B3A9A"/>
    <w:rsid w:val="005D5095"/>
    <w:rsid w:val="005D5D8A"/>
    <w:rsid w:val="0063725B"/>
    <w:rsid w:val="0067535D"/>
    <w:rsid w:val="00686C46"/>
    <w:rsid w:val="006D5E2A"/>
    <w:rsid w:val="006F304F"/>
    <w:rsid w:val="00795AC9"/>
    <w:rsid w:val="007C17AC"/>
    <w:rsid w:val="008010BF"/>
    <w:rsid w:val="00803D09"/>
    <w:rsid w:val="00812701"/>
    <w:rsid w:val="00825426"/>
    <w:rsid w:val="008369FA"/>
    <w:rsid w:val="00845C8F"/>
    <w:rsid w:val="00857233"/>
    <w:rsid w:val="008720DC"/>
    <w:rsid w:val="00912DFE"/>
    <w:rsid w:val="009661DF"/>
    <w:rsid w:val="009878AA"/>
    <w:rsid w:val="009B239D"/>
    <w:rsid w:val="009B67E7"/>
    <w:rsid w:val="009C60FF"/>
    <w:rsid w:val="009E6B7E"/>
    <w:rsid w:val="00A51634"/>
    <w:rsid w:val="00A60D09"/>
    <w:rsid w:val="00A715FF"/>
    <w:rsid w:val="00A75234"/>
    <w:rsid w:val="00A768B4"/>
    <w:rsid w:val="00AB5213"/>
    <w:rsid w:val="00AE7F4B"/>
    <w:rsid w:val="00B04844"/>
    <w:rsid w:val="00B07F3E"/>
    <w:rsid w:val="00B411CD"/>
    <w:rsid w:val="00B4422F"/>
    <w:rsid w:val="00B4736E"/>
    <w:rsid w:val="00B61FB8"/>
    <w:rsid w:val="00B84C7B"/>
    <w:rsid w:val="00BE2001"/>
    <w:rsid w:val="00BF55EA"/>
    <w:rsid w:val="00C044D3"/>
    <w:rsid w:val="00C11DAA"/>
    <w:rsid w:val="00C84335"/>
    <w:rsid w:val="00CE4188"/>
    <w:rsid w:val="00D83F67"/>
    <w:rsid w:val="00DD671A"/>
    <w:rsid w:val="00DD7B69"/>
    <w:rsid w:val="00E87C5F"/>
    <w:rsid w:val="00EE3C87"/>
    <w:rsid w:val="00F261C4"/>
    <w:rsid w:val="00F33E8D"/>
    <w:rsid w:val="00F530A8"/>
    <w:rsid w:val="00F756F9"/>
    <w:rsid w:val="00FA7D3C"/>
    <w:rsid w:val="00FE706A"/>
    <w:rsid w:val="00FF0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1E4593-33D8-404C-A63F-C33B89C9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RAPHADO</dc:creator>
  <cp:lastModifiedBy>Sampson Enwere</cp:lastModifiedBy>
  <cp:revision>2</cp:revision>
  <dcterms:created xsi:type="dcterms:W3CDTF">2016-08-12T12:42:00Z</dcterms:created>
  <dcterms:modified xsi:type="dcterms:W3CDTF">2016-08-12T12:42:00Z</dcterms:modified>
</cp:coreProperties>
</file>