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132" w:rsidRPr="00B60BEA" w:rsidRDefault="00BA5455" w:rsidP="00BA5455">
      <w:pPr>
        <w:rPr>
          <w:rFonts w:ascii="Century Gothic" w:hAnsi="Century Gothic" w:cs="Times New Roman"/>
          <w:b/>
          <w:sz w:val="24"/>
          <w:szCs w:val="24"/>
        </w:rPr>
      </w:pPr>
      <w:bookmarkStart w:id="0" w:name="_GoBack"/>
      <w:bookmarkEnd w:id="0"/>
      <w:r>
        <w:rPr>
          <w:rFonts w:ascii="Century Gothic" w:hAnsi="Century Gothic" w:cs="Times New Roman"/>
          <w:b/>
          <w:sz w:val="24"/>
          <w:szCs w:val="24"/>
        </w:rPr>
        <w:t xml:space="preserve">                     </w:t>
      </w:r>
      <w:r w:rsidRPr="00B60BEA">
        <w:rPr>
          <w:rFonts w:ascii="Century Gothic" w:hAnsi="Century Gothic" w:cs="Times New Roman"/>
          <w:b/>
          <w:sz w:val="24"/>
          <w:szCs w:val="24"/>
        </w:rPr>
        <w:t>PCC OUTLINE FOR 18</w:t>
      </w:r>
      <w:r w:rsidRPr="00B60BEA">
        <w:rPr>
          <w:rFonts w:ascii="Century Gothic" w:hAnsi="Century Gothic" w:cs="Times New Roman"/>
          <w:b/>
          <w:sz w:val="24"/>
          <w:szCs w:val="24"/>
          <w:vertAlign w:val="superscript"/>
        </w:rPr>
        <w:t>TH</w:t>
      </w:r>
      <w:r w:rsidRPr="00B60BEA">
        <w:rPr>
          <w:rFonts w:ascii="Century Gothic" w:hAnsi="Century Gothic" w:cs="Times New Roman"/>
          <w:b/>
          <w:sz w:val="24"/>
          <w:szCs w:val="24"/>
        </w:rPr>
        <w:t>, 20</w:t>
      </w:r>
      <w:r w:rsidRPr="00B60BEA">
        <w:rPr>
          <w:rFonts w:ascii="Century Gothic" w:hAnsi="Century Gothic" w:cs="Times New Roman"/>
          <w:b/>
          <w:sz w:val="24"/>
          <w:szCs w:val="24"/>
          <w:vertAlign w:val="superscript"/>
        </w:rPr>
        <w:t>TH</w:t>
      </w:r>
      <w:r w:rsidRPr="00B60BEA">
        <w:rPr>
          <w:rFonts w:ascii="Century Gothic" w:hAnsi="Century Gothic" w:cs="Times New Roman"/>
          <w:b/>
          <w:sz w:val="24"/>
          <w:szCs w:val="24"/>
        </w:rPr>
        <w:t xml:space="preserve"> &amp; 24</w:t>
      </w:r>
      <w:r w:rsidRPr="00B60BEA">
        <w:rPr>
          <w:rFonts w:ascii="Century Gothic" w:hAnsi="Century Gothic" w:cs="Times New Roman"/>
          <w:b/>
          <w:sz w:val="24"/>
          <w:szCs w:val="24"/>
          <w:vertAlign w:val="superscript"/>
        </w:rPr>
        <w:t>TH</w:t>
      </w:r>
      <w:r w:rsidRPr="00B60BEA">
        <w:rPr>
          <w:rFonts w:ascii="Century Gothic" w:hAnsi="Century Gothic" w:cs="Times New Roman"/>
          <w:b/>
          <w:sz w:val="24"/>
          <w:szCs w:val="24"/>
        </w:rPr>
        <w:t xml:space="preserve"> OCTOBER, 2015</w:t>
      </w:r>
    </w:p>
    <w:p w:rsidR="005B74A2" w:rsidRPr="00B60BEA" w:rsidRDefault="00995132" w:rsidP="005B74A2">
      <w:pPr>
        <w:spacing w:after="0"/>
        <w:jc w:val="both"/>
        <w:rPr>
          <w:rFonts w:ascii="Century Gothic" w:hAnsi="Century Gothic" w:cs="Times New Roman"/>
          <w:b/>
          <w:sz w:val="24"/>
          <w:szCs w:val="24"/>
        </w:rPr>
      </w:pPr>
      <w:r w:rsidRPr="00B60BEA">
        <w:rPr>
          <w:rFonts w:ascii="Century Gothic" w:hAnsi="Century Gothic" w:cs="Times New Roman"/>
          <w:b/>
          <w:sz w:val="24"/>
          <w:szCs w:val="24"/>
        </w:rPr>
        <w:t>TITLE/TOPIC</w:t>
      </w:r>
      <w:r w:rsidRPr="00B60BEA">
        <w:rPr>
          <w:rFonts w:ascii="Century Gothic" w:hAnsi="Century Gothic" w:cs="Times New Roman"/>
          <w:sz w:val="24"/>
          <w:szCs w:val="24"/>
        </w:rPr>
        <w:t xml:space="preserve">: - </w:t>
      </w:r>
      <w:r w:rsidR="005B74A2" w:rsidRPr="00B60BEA">
        <w:rPr>
          <w:rFonts w:ascii="Century Gothic" w:hAnsi="Century Gothic" w:cs="Times New Roman"/>
          <w:b/>
          <w:sz w:val="24"/>
          <w:szCs w:val="24"/>
        </w:rPr>
        <w:t>UNLOCKING MULTIPLE STREAMS OF INCOME</w:t>
      </w:r>
    </w:p>
    <w:p w:rsidR="00BA5455" w:rsidRDefault="00BA5455" w:rsidP="00995132">
      <w:pPr>
        <w:spacing w:after="0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995132" w:rsidRPr="00B60BEA" w:rsidRDefault="00995132" w:rsidP="00995132">
      <w:pPr>
        <w:spacing w:after="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b/>
          <w:sz w:val="24"/>
          <w:szCs w:val="24"/>
        </w:rPr>
        <w:t>SCRIPTURE</w:t>
      </w:r>
      <w:r w:rsidRPr="00B60BEA">
        <w:rPr>
          <w:rFonts w:ascii="Century Gothic" w:hAnsi="Century Gothic" w:cs="Times New Roman"/>
          <w:sz w:val="24"/>
          <w:szCs w:val="24"/>
        </w:rPr>
        <w:t xml:space="preserve">: - </w:t>
      </w:r>
      <w:r w:rsidR="005B74A2" w:rsidRPr="00B60BEA">
        <w:rPr>
          <w:rFonts w:ascii="Century Gothic" w:hAnsi="Century Gothic" w:cs="Times New Roman"/>
          <w:sz w:val="24"/>
          <w:szCs w:val="24"/>
        </w:rPr>
        <w:t xml:space="preserve">Eph. 1:3, Eccl. 11:1-6                                                                    </w:t>
      </w:r>
    </w:p>
    <w:p w:rsidR="00995132" w:rsidRPr="00B60BEA" w:rsidRDefault="00995132" w:rsidP="00995132">
      <w:pPr>
        <w:spacing w:after="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b/>
          <w:noProof/>
          <w:sz w:val="24"/>
          <w:szCs w:val="24"/>
        </w:rPr>
        <w:t>GOAL</w:t>
      </w:r>
      <w:r w:rsidRPr="00B60BEA">
        <w:rPr>
          <w:rFonts w:ascii="Century Gothic" w:hAnsi="Century Gothic" w:cs="Times New Roman"/>
          <w:noProof/>
          <w:sz w:val="24"/>
          <w:szCs w:val="24"/>
        </w:rPr>
        <w:t>: -</w:t>
      </w:r>
      <w:r w:rsidR="005B74A2" w:rsidRPr="00B60BEA">
        <w:rPr>
          <w:rFonts w:ascii="Century Gothic" w:hAnsi="Century Gothic" w:cs="Times New Roman"/>
          <w:sz w:val="24"/>
          <w:szCs w:val="24"/>
        </w:rPr>
        <w:t xml:space="preserve"> Understanding </w:t>
      </w:r>
      <w:r w:rsidR="006E6B29" w:rsidRPr="00B60BEA">
        <w:rPr>
          <w:rFonts w:ascii="Century Gothic" w:hAnsi="Century Gothic" w:cs="Times New Roman"/>
          <w:sz w:val="24"/>
          <w:szCs w:val="24"/>
        </w:rPr>
        <w:t xml:space="preserve">God’s </w:t>
      </w:r>
      <w:r w:rsidR="00A41E8C" w:rsidRPr="00B60BEA">
        <w:rPr>
          <w:rFonts w:ascii="Century Gothic" w:hAnsi="Century Gothic" w:cs="Times New Roman"/>
          <w:sz w:val="24"/>
          <w:szCs w:val="24"/>
        </w:rPr>
        <w:t>Financial Blueprint</w:t>
      </w:r>
      <w:r w:rsidR="006E6B29" w:rsidRPr="00B60BEA">
        <w:rPr>
          <w:rFonts w:ascii="Century Gothic" w:hAnsi="Century Gothic" w:cs="Times New Roman"/>
          <w:sz w:val="24"/>
          <w:szCs w:val="24"/>
        </w:rPr>
        <w:t xml:space="preserve"> </w:t>
      </w:r>
      <w:r w:rsidRPr="00B60BEA">
        <w:rPr>
          <w:rFonts w:ascii="Century Gothic" w:hAnsi="Century Gothic" w:cs="Times New Roman"/>
          <w:sz w:val="24"/>
          <w:szCs w:val="24"/>
        </w:rPr>
        <w:t xml:space="preserve"> </w:t>
      </w:r>
    </w:p>
    <w:p w:rsidR="00995132" w:rsidRPr="00B60BEA" w:rsidRDefault="00995132" w:rsidP="00995132">
      <w:pPr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b/>
          <w:noProof/>
          <w:sz w:val="24"/>
          <w:szCs w:val="24"/>
        </w:rPr>
        <w:t>FOCUS</w:t>
      </w:r>
      <w:r w:rsidRPr="00B60BEA">
        <w:rPr>
          <w:rFonts w:ascii="Century Gothic" w:hAnsi="Century Gothic" w:cs="Times New Roman"/>
          <w:noProof/>
          <w:sz w:val="24"/>
          <w:szCs w:val="24"/>
        </w:rPr>
        <w:t>: -</w:t>
      </w:r>
      <w:r w:rsidRPr="00B60BEA">
        <w:rPr>
          <w:rFonts w:ascii="Century Gothic" w:hAnsi="Century Gothic" w:cs="Times New Roman"/>
          <w:sz w:val="24"/>
          <w:szCs w:val="24"/>
        </w:rPr>
        <w:t xml:space="preserve"> How </w:t>
      </w:r>
      <w:r w:rsidR="005B74A2" w:rsidRPr="00B60BEA">
        <w:rPr>
          <w:rFonts w:ascii="Century Gothic" w:hAnsi="Century Gothic" w:cs="Times New Roman"/>
          <w:sz w:val="24"/>
          <w:szCs w:val="24"/>
        </w:rPr>
        <w:t xml:space="preserve">To </w:t>
      </w:r>
      <w:r w:rsidR="006E6B29" w:rsidRPr="00B60BEA">
        <w:rPr>
          <w:rFonts w:ascii="Century Gothic" w:hAnsi="Century Gothic" w:cs="Times New Roman"/>
          <w:sz w:val="24"/>
          <w:szCs w:val="24"/>
        </w:rPr>
        <w:t xml:space="preserve">Translate </w:t>
      </w:r>
      <w:r w:rsidR="006E18C8" w:rsidRPr="00B60BEA">
        <w:rPr>
          <w:rFonts w:ascii="Century Gothic" w:hAnsi="Century Gothic" w:cs="Times New Roman"/>
          <w:sz w:val="24"/>
          <w:szCs w:val="24"/>
        </w:rPr>
        <w:t>this</w:t>
      </w:r>
      <w:r w:rsidR="007C55BB" w:rsidRPr="00B60BEA">
        <w:rPr>
          <w:rFonts w:ascii="Century Gothic" w:hAnsi="Century Gothic" w:cs="Times New Roman"/>
          <w:sz w:val="24"/>
          <w:szCs w:val="24"/>
        </w:rPr>
        <w:t xml:space="preserve"> </w:t>
      </w:r>
      <w:r w:rsidR="006E6B29" w:rsidRPr="00B60BEA">
        <w:rPr>
          <w:rFonts w:ascii="Century Gothic" w:hAnsi="Century Gothic" w:cs="Times New Roman"/>
          <w:sz w:val="24"/>
          <w:szCs w:val="24"/>
        </w:rPr>
        <w:t>Financial Blueprint to Reality</w:t>
      </w:r>
    </w:p>
    <w:p w:rsidR="00995132" w:rsidRPr="00B60BEA" w:rsidRDefault="00995132" w:rsidP="00995132">
      <w:pPr>
        <w:jc w:val="both"/>
        <w:rPr>
          <w:rFonts w:ascii="Century Gothic" w:hAnsi="Century Gothic" w:cs="Times New Roman"/>
          <w:noProof/>
          <w:sz w:val="24"/>
          <w:szCs w:val="24"/>
        </w:rPr>
      </w:pPr>
      <w:r w:rsidRPr="00B60BEA">
        <w:rPr>
          <w:rFonts w:ascii="Century Gothic" w:hAnsi="Century Gothic" w:cs="Times New Roman"/>
          <w:b/>
          <w:noProof/>
          <w:sz w:val="24"/>
          <w:szCs w:val="24"/>
        </w:rPr>
        <w:t>INTRODUCTION</w:t>
      </w:r>
      <w:r w:rsidRPr="00B60BEA">
        <w:rPr>
          <w:rFonts w:ascii="Century Gothic" w:hAnsi="Century Gothic" w:cs="Times New Roman"/>
          <w:noProof/>
          <w:sz w:val="24"/>
          <w:szCs w:val="24"/>
        </w:rPr>
        <w:t>:</w:t>
      </w:r>
      <w:r w:rsidR="007C55BB" w:rsidRPr="00B60BEA">
        <w:rPr>
          <w:rFonts w:ascii="Century Gothic" w:hAnsi="Century Gothic" w:cs="Times New Roman"/>
          <w:noProof/>
          <w:sz w:val="24"/>
          <w:szCs w:val="24"/>
        </w:rPr>
        <w:t xml:space="preserve"> Thers is no doubt that m</w:t>
      </w:r>
      <w:r w:rsidRPr="00B60BEA">
        <w:rPr>
          <w:rFonts w:ascii="Century Gothic" w:hAnsi="Century Gothic" w:cs="Times New Roman"/>
          <w:noProof/>
          <w:sz w:val="24"/>
          <w:szCs w:val="24"/>
        </w:rPr>
        <w:t>any believers</w:t>
      </w:r>
      <w:r w:rsidR="007C55BB" w:rsidRPr="00B60BEA">
        <w:rPr>
          <w:rFonts w:ascii="Century Gothic" w:hAnsi="Century Gothic" w:cs="Times New Roman"/>
          <w:noProof/>
          <w:sz w:val="24"/>
          <w:szCs w:val="24"/>
        </w:rPr>
        <w:t xml:space="preserve"> </w:t>
      </w:r>
      <w:r w:rsidR="00277D42" w:rsidRPr="00B60BEA">
        <w:rPr>
          <w:rFonts w:ascii="Century Gothic" w:hAnsi="Century Gothic" w:cs="Times New Roman"/>
          <w:noProof/>
          <w:sz w:val="24"/>
          <w:szCs w:val="24"/>
        </w:rPr>
        <w:t xml:space="preserve">today </w:t>
      </w:r>
      <w:r w:rsidR="007C55BB" w:rsidRPr="00B60BEA">
        <w:rPr>
          <w:rFonts w:ascii="Century Gothic" w:hAnsi="Century Gothic" w:cs="Times New Roman"/>
          <w:noProof/>
          <w:sz w:val="24"/>
          <w:szCs w:val="24"/>
        </w:rPr>
        <w:t xml:space="preserve">know that </w:t>
      </w:r>
      <w:r w:rsidR="00277D42" w:rsidRPr="00B60BEA">
        <w:rPr>
          <w:rFonts w:ascii="Century Gothic" w:hAnsi="Century Gothic" w:cs="Times New Roman"/>
          <w:noProof/>
          <w:sz w:val="24"/>
          <w:szCs w:val="24"/>
        </w:rPr>
        <w:t>God has blessed us</w:t>
      </w:r>
      <w:r w:rsidR="007C55BB" w:rsidRPr="00B60BEA">
        <w:rPr>
          <w:rFonts w:ascii="Century Gothic" w:hAnsi="Century Gothic" w:cs="Times New Roman"/>
          <w:noProof/>
          <w:sz w:val="24"/>
          <w:szCs w:val="24"/>
        </w:rPr>
        <w:t xml:space="preserve"> with everything required for a prosperous living. </w:t>
      </w:r>
      <w:r w:rsidR="006F4E25" w:rsidRPr="00B60BEA">
        <w:rPr>
          <w:rFonts w:ascii="Century Gothic" w:hAnsi="Century Gothic" w:cs="Times New Roman"/>
          <w:noProof/>
          <w:sz w:val="24"/>
          <w:szCs w:val="24"/>
        </w:rPr>
        <w:t xml:space="preserve">Hence, you hear words like </w:t>
      </w:r>
      <w:r w:rsidR="006F4E25" w:rsidRPr="00B60BEA">
        <w:rPr>
          <w:rFonts w:ascii="Century Gothic" w:hAnsi="Century Gothic" w:cs="Times New Roman"/>
          <w:i/>
          <w:noProof/>
          <w:sz w:val="24"/>
          <w:szCs w:val="24"/>
        </w:rPr>
        <w:t>“I know God will do it”, “</w:t>
      </w:r>
      <w:r w:rsidR="00277D42" w:rsidRPr="00B60BEA">
        <w:rPr>
          <w:rFonts w:ascii="Century Gothic" w:hAnsi="Century Gothic" w:cs="Times New Roman"/>
          <w:i/>
          <w:noProof/>
          <w:sz w:val="24"/>
          <w:szCs w:val="24"/>
        </w:rPr>
        <w:t>I sha</w:t>
      </w:r>
      <w:r w:rsidR="006F4E25" w:rsidRPr="00B60BEA">
        <w:rPr>
          <w:rFonts w:ascii="Century Gothic" w:hAnsi="Century Gothic" w:cs="Times New Roman"/>
          <w:i/>
          <w:noProof/>
          <w:sz w:val="24"/>
          <w:szCs w:val="24"/>
        </w:rPr>
        <w:t xml:space="preserve">ll not be poor” </w:t>
      </w:r>
      <w:r w:rsidR="006F4E25" w:rsidRPr="00B60BEA">
        <w:rPr>
          <w:rFonts w:ascii="Century Gothic" w:hAnsi="Century Gothic" w:cs="Times New Roman"/>
          <w:noProof/>
          <w:sz w:val="24"/>
          <w:szCs w:val="24"/>
        </w:rPr>
        <w:t xml:space="preserve">etc. </w:t>
      </w:r>
      <w:r w:rsidR="00C2081E" w:rsidRPr="00B60BEA">
        <w:rPr>
          <w:rFonts w:ascii="Century Gothic" w:hAnsi="Century Gothic" w:cs="Times New Roman"/>
          <w:noProof/>
          <w:sz w:val="24"/>
          <w:szCs w:val="24"/>
        </w:rPr>
        <w:t>However, what seems to be</w:t>
      </w:r>
      <w:r w:rsidRPr="00B60BEA">
        <w:rPr>
          <w:rFonts w:ascii="Century Gothic" w:hAnsi="Century Gothic" w:cs="Times New Roman"/>
          <w:noProof/>
          <w:sz w:val="24"/>
          <w:szCs w:val="24"/>
        </w:rPr>
        <w:t xml:space="preserve"> </w:t>
      </w:r>
      <w:r w:rsidR="007C55BB" w:rsidRPr="00B60BEA">
        <w:rPr>
          <w:rFonts w:ascii="Century Gothic" w:hAnsi="Century Gothic" w:cs="Times New Roman"/>
          <w:noProof/>
          <w:sz w:val="24"/>
          <w:szCs w:val="24"/>
        </w:rPr>
        <w:t>l</w:t>
      </w:r>
      <w:r w:rsidR="00757F10" w:rsidRPr="00B60BEA">
        <w:rPr>
          <w:rFonts w:ascii="Century Gothic" w:hAnsi="Century Gothic" w:cs="Times New Roman"/>
          <w:noProof/>
          <w:sz w:val="24"/>
          <w:szCs w:val="24"/>
        </w:rPr>
        <w:t xml:space="preserve">acking is </w:t>
      </w:r>
      <w:r w:rsidR="00C2081E" w:rsidRPr="00B60BEA">
        <w:rPr>
          <w:rFonts w:ascii="Century Gothic" w:hAnsi="Century Gothic" w:cs="Times New Roman"/>
          <w:noProof/>
          <w:sz w:val="24"/>
          <w:szCs w:val="24"/>
        </w:rPr>
        <w:t>the</w:t>
      </w:r>
      <w:r w:rsidR="00757F10" w:rsidRPr="00B60BEA">
        <w:rPr>
          <w:rFonts w:ascii="Century Gothic" w:hAnsi="Century Gothic" w:cs="Times New Roman"/>
          <w:noProof/>
          <w:sz w:val="24"/>
          <w:szCs w:val="24"/>
        </w:rPr>
        <w:t xml:space="preserve"> </w:t>
      </w:r>
      <w:r w:rsidR="00C2081E" w:rsidRPr="00B60BEA">
        <w:rPr>
          <w:rFonts w:ascii="Century Gothic" w:hAnsi="Century Gothic" w:cs="Times New Roman"/>
          <w:noProof/>
          <w:sz w:val="24"/>
          <w:szCs w:val="24"/>
        </w:rPr>
        <w:t>non-application of the</w:t>
      </w:r>
      <w:r w:rsidR="006F4E25" w:rsidRPr="00B60BEA">
        <w:rPr>
          <w:rFonts w:ascii="Century Gothic" w:hAnsi="Century Gothic" w:cs="Times New Roman"/>
          <w:noProof/>
          <w:sz w:val="24"/>
          <w:szCs w:val="24"/>
        </w:rPr>
        <w:t xml:space="preserve"> principles for accessing </w:t>
      </w:r>
      <w:r w:rsidR="008E42C6" w:rsidRPr="00B60BEA">
        <w:rPr>
          <w:rFonts w:ascii="Century Gothic" w:hAnsi="Century Gothic" w:cs="Times New Roman"/>
          <w:noProof/>
          <w:sz w:val="24"/>
          <w:szCs w:val="24"/>
        </w:rPr>
        <w:t>the blessing</w:t>
      </w:r>
      <w:r w:rsidR="00C2081E" w:rsidRPr="00B60BEA">
        <w:rPr>
          <w:rFonts w:ascii="Century Gothic" w:hAnsi="Century Gothic" w:cs="Times New Roman"/>
          <w:noProof/>
          <w:sz w:val="24"/>
          <w:szCs w:val="24"/>
        </w:rPr>
        <w:t>s</w:t>
      </w:r>
      <w:r w:rsidR="00757F10" w:rsidRPr="00B60BEA">
        <w:rPr>
          <w:rFonts w:ascii="Century Gothic" w:hAnsi="Century Gothic" w:cs="Times New Roman"/>
          <w:noProof/>
          <w:sz w:val="24"/>
          <w:szCs w:val="24"/>
        </w:rPr>
        <w:t>.</w:t>
      </w:r>
      <w:r w:rsidRPr="00B60BEA">
        <w:rPr>
          <w:rFonts w:ascii="Century Gothic" w:hAnsi="Century Gothic" w:cs="Times New Roman"/>
          <w:noProof/>
          <w:sz w:val="24"/>
          <w:szCs w:val="24"/>
        </w:rPr>
        <w:t xml:space="preserve"> Lets </w:t>
      </w:r>
      <w:r w:rsidR="00277D42" w:rsidRPr="00B60BEA">
        <w:rPr>
          <w:rFonts w:ascii="Century Gothic" w:hAnsi="Century Gothic" w:cs="Times New Roman"/>
          <w:noProof/>
          <w:sz w:val="24"/>
          <w:szCs w:val="24"/>
        </w:rPr>
        <w:t>explore</w:t>
      </w:r>
      <w:r w:rsidRPr="00B60BEA">
        <w:rPr>
          <w:rFonts w:ascii="Century Gothic" w:hAnsi="Century Gothic" w:cs="Times New Roman"/>
          <w:noProof/>
          <w:sz w:val="24"/>
          <w:szCs w:val="24"/>
        </w:rPr>
        <w:t xml:space="preserve"> fu</w:t>
      </w:r>
      <w:r w:rsidR="00C2081E" w:rsidRPr="00B60BEA">
        <w:rPr>
          <w:rFonts w:ascii="Century Gothic" w:hAnsi="Century Gothic" w:cs="Times New Roman"/>
          <w:noProof/>
          <w:sz w:val="24"/>
          <w:szCs w:val="24"/>
        </w:rPr>
        <w:t xml:space="preserve">rther into scriptures to appreciate </w:t>
      </w:r>
      <w:r w:rsidR="00757F10" w:rsidRPr="00B60BEA">
        <w:rPr>
          <w:rFonts w:ascii="Century Gothic" w:hAnsi="Century Gothic" w:cs="Times New Roman"/>
          <w:noProof/>
          <w:sz w:val="24"/>
          <w:szCs w:val="24"/>
        </w:rPr>
        <w:t>God’s time tested principles</w:t>
      </w:r>
      <w:r w:rsidR="00C2081E" w:rsidRPr="00B60BEA">
        <w:rPr>
          <w:rFonts w:ascii="Century Gothic" w:hAnsi="Century Gothic" w:cs="Times New Roman"/>
          <w:noProof/>
          <w:sz w:val="24"/>
          <w:szCs w:val="24"/>
        </w:rPr>
        <w:t xml:space="preserve"> for accessing the blessings</w:t>
      </w:r>
      <w:r w:rsidRPr="00B60BEA">
        <w:rPr>
          <w:rFonts w:ascii="Century Gothic" w:hAnsi="Century Gothic" w:cs="Times New Roman"/>
          <w:noProof/>
          <w:sz w:val="24"/>
          <w:szCs w:val="24"/>
        </w:rPr>
        <w:t>.</w:t>
      </w:r>
    </w:p>
    <w:p w:rsidR="00995132" w:rsidRPr="00B60BEA" w:rsidRDefault="00995132" w:rsidP="00995132">
      <w:pPr>
        <w:jc w:val="both"/>
        <w:rPr>
          <w:rFonts w:ascii="Century Gothic" w:hAnsi="Century Gothic" w:cs="Times New Roman"/>
          <w:b/>
          <w:sz w:val="24"/>
          <w:szCs w:val="24"/>
        </w:rPr>
      </w:pPr>
      <w:r w:rsidRPr="00B60BEA">
        <w:rPr>
          <w:rFonts w:ascii="Century Gothic" w:hAnsi="Century Gothic" w:cs="Times New Roman"/>
          <w:b/>
          <w:sz w:val="24"/>
          <w:szCs w:val="24"/>
        </w:rPr>
        <w:t>FACILITATION QUESTIONS:</w:t>
      </w:r>
    </w:p>
    <w:p w:rsidR="006B6AD3" w:rsidRPr="00B60BEA" w:rsidRDefault="006E18C8" w:rsidP="006B6AD3">
      <w:pPr>
        <w:pStyle w:val="ListParagraph"/>
        <w:numPr>
          <w:ilvl w:val="0"/>
          <w:numId w:val="1"/>
        </w:numPr>
        <w:jc w:val="both"/>
        <w:rPr>
          <w:rFonts w:ascii="Century Gothic" w:hAnsi="Century Gothic" w:cs="Times New Roman"/>
          <w:b/>
          <w:sz w:val="24"/>
          <w:szCs w:val="24"/>
        </w:rPr>
      </w:pPr>
      <w:r w:rsidRPr="00B60BEA">
        <w:rPr>
          <w:rFonts w:ascii="Century Gothic" w:hAnsi="Century Gothic" w:cs="Times New Roman"/>
          <w:b/>
          <w:sz w:val="24"/>
          <w:szCs w:val="24"/>
        </w:rPr>
        <w:t>Did God really bless the believer</w:t>
      </w:r>
      <w:r w:rsidR="00995132" w:rsidRPr="00B60BEA">
        <w:rPr>
          <w:rFonts w:ascii="Century Gothic" w:hAnsi="Century Gothic" w:cs="Times New Roman"/>
          <w:b/>
          <w:sz w:val="24"/>
          <w:szCs w:val="24"/>
        </w:rPr>
        <w:t xml:space="preserve">? </w:t>
      </w:r>
      <w:r w:rsidR="00BC2118" w:rsidRPr="00B60BEA">
        <w:rPr>
          <w:rFonts w:ascii="Century Gothic" w:hAnsi="Century Gothic" w:cs="Times New Roman"/>
          <w:b/>
          <w:sz w:val="24"/>
          <w:szCs w:val="24"/>
        </w:rPr>
        <w:t>D</w:t>
      </w:r>
      <w:r w:rsidR="00995132" w:rsidRPr="00B60BEA">
        <w:rPr>
          <w:rFonts w:ascii="Century Gothic" w:hAnsi="Century Gothic" w:cs="Times New Roman"/>
          <w:b/>
          <w:sz w:val="24"/>
          <w:szCs w:val="24"/>
        </w:rPr>
        <w:t>iscuss</w:t>
      </w:r>
      <w:r w:rsidR="006B6AD3" w:rsidRPr="00B60BEA">
        <w:rPr>
          <w:rFonts w:ascii="Century Gothic" w:hAnsi="Century Gothic" w:cs="Times New Roman"/>
          <w:b/>
          <w:sz w:val="24"/>
          <w:szCs w:val="24"/>
        </w:rPr>
        <w:t xml:space="preserve"> </w:t>
      </w:r>
    </w:p>
    <w:p w:rsidR="00995132" w:rsidRPr="00B60BEA" w:rsidRDefault="00175800" w:rsidP="006B6AD3">
      <w:pPr>
        <w:pStyle w:val="ListParagraph"/>
        <w:jc w:val="both"/>
        <w:rPr>
          <w:rFonts w:ascii="Century Gothic" w:hAnsi="Century Gothic" w:cs="Times New Roman"/>
          <w:b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 xml:space="preserve">Eph. 1:3, </w:t>
      </w:r>
      <w:r w:rsidR="00766754" w:rsidRPr="00B60BEA">
        <w:rPr>
          <w:rFonts w:ascii="Century Gothic" w:hAnsi="Century Gothic" w:cs="Times New Roman"/>
          <w:sz w:val="24"/>
          <w:szCs w:val="24"/>
        </w:rPr>
        <w:t>3</w:t>
      </w:r>
      <w:r w:rsidR="00AB5AC5" w:rsidRPr="00B60BEA">
        <w:rPr>
          <w:rFonts w:ascii="Century Gothic" w:hAnsi="Century Gothic" w:cs="Times New Roman"/>
          <w:sz w:val="24"/>
          <w:szCs w:val="24"/>
        </w:rPr>
        <w:t xml:space="preserve"> </w:t>
      </w:r>
      <w:r w:rsidR="00766754" w:rsidRPr="00B60BEA">
        <w:rPr>
          <w:rFonts w:ascii="Century Gothic" w:hAnsi="Century Gothic" w:cs="Times New Roman"/>
          <w:sz w:val="24"/>
          <w:szCs w:val="24"/>
        </w:rPr>
        <w:t>John: 2</w:t>
      </w:r>
    </w:p>
    <w:p w:rsidR="00995132" w:rsidRPr="00B60BEA" w:rsidRDefault="00995132" w:rsidP="00995132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</w:p>
    <w:p w:rsidR="004F5A1E" w:rsidRPr="00B60BEA" w:rsidRDefault="00B06CA8" w:rsidP="004F5A1E">
      <w:pPr>
        <w:pStyle w:val="ListParagraph"/>
        <w:numPr>
          <w:ilvl w:val="0"/>
          <w:numId w:val="1"/>
        </w:numPr>
        <w:jc w:val="both"/>
        <w:rPr>
          <w:rFonts w:ascii="Century Gothic" w:hAnsi="Century Gothic" w:cs="Times New Roman"/>
          <w:b/>
          <w:sz w:val="24"/>
          <w:szCs w:val="24"/>
        </w:rPr>
      </w:pPr>
      <w:r w:rsidRPr="00B60BEA">
        <w:rPr>
          <w:rFonts w:ascii="Century Gothic" w:hAnsi="Century Gothic" w:cs="Times New Roman"/>
          <w:b/>
          <w:sz w:val="24"/>
          <w:szCs w:val="24"/>
        </w:rPr>
        <w:t>What are the principles</w:t>
      </w:r>
      <w:r w:rsidR="00D516C5" w:rsidRPr="00B60BEA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823061" w:rsidRPr="00B60BEA">
        <w:rPr>
          <w:rFonts w:ascii="Century Gothic" w:hAnsi="Century Gothic" w:cs="Times New Roman"/>
          <w:b/>
          <w:sz w:val="24"/>
          <w:szCs w:val="24"/>
        </w:rPr>
        <w:t>for</w:t>
      </w:r>
      <w:r w:rsidR="006E18C8" w:rsidRPr="00B60BEA">
        <w:rPr>
          <w:rFonts w:ascii="Century Gothic" w:hAnsi="Century Gothic" w:cs="Times New Roman"/>
          <w:b/>
          <w:sz w:val="24"/>
          <w:szCs w:val="24"/>
        </w:rPr>
        <w:t xml:space="preserve"> activating these blessings</w:t>
      </w:r>
      <w:r w:rsidR="00995132" w:rsidRPr="00B60BEA">
        <w:rPr>
          <w:rFonts w:ascii="Century Gothic" w:hAnsi="Century Gothic" w:cs="Times New Roman"/>
          <w:b/>
          <w:sz w:val="24"/>
          <w:szCs w:val="24"/>
        </w:rPr>
        <w:t>?</w:t>
      </w:r>
      <w:r w:rsidR="00B60BEA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4F5A1E" w:rsidRPr="00B60BEA">
        <w:rPr>
          <w:rFonts w:ascii="Century Gothic" w:hAnsi="Century Gothic" w:cs="Times New Roman"/>
          <w:b/>
          <w:sz w:val="24"/>
          <w:szCs w:val="24"/>
        </w:rPr>
        <w:t xml:space="preserve"> </w:t>
      </w:r>
    </w:p>
    <w:p w:rsidR="00BA5455" w:rsidRDefault="003C2FE2" w:rsidP="00BA5455">
      <w:pPr>
        <w:pStyle w:val="ListParagraph"/>
        <w:numPr>
          <w:ilvl w:val="0"/>
          <w:numId w:val="3"/>
        </w:numPr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>2 Thess. 3:10,</w:t>
      </w:r>
      <w:r w:rsidR="004F5A1E" w:rsidRPr="00B60BEA">
        <w:rPr>
          <w:rFonts w:ascii="Century Gothic" w:hAnsi="Century Gothic" w:cs="Times New Roman"/>
          <w:sz w:val="24"/>
          <w:szCs w:val="24"/>
        </w:rPr>
        <w:t xml:space="preserve"> </w:t>
      </w:r>
      <w:r w:rsidR="00BC2118" w:rsidRPr="00B60BEA">
        <w:rPr>
          <w:rFonts w:ascii="Century Gothic" w:hAnsi="Century Gothic" w:cs="Times New Roman"/>
          <w:sz w:val="24"/>
          <w:szCs w:val="24"/>
        </w:rPr>
        <w:t>Gal. 6:7-9</w:t>
      </w:r>
      <w:r w:rsidR="004F5A1E" w:rsidRPr="00B60BEA">
        <w:rPr>
          <w:rFonts w:ascii="Century Gothic" w:hAnsi="Century Gothic" w:cs="Times New Roman"/>
          <w:sz w:val="24"/>
          <w:szCs w:val="24"/>
        </w:rPr>
        <w:t xml:space="preserve">, </w:t>
      </w:r>
      <w:r w:rsidRPr="00B60BEA">
        <w:rPr>
          <w:rFonts w:ascii="Century Gothic" w:hAnsi="Century Gothic" w:cs="Times New Roman"/>
          <w:sz w:val="24"/>
          <w:szCs w:val="24"/>
        </w:rPr>
        <w:t>Gen. 8:22</w:t>
      </w:r>
    </w:p>
    <w:p w:rsidR="00BA5455" w:rsidRDefault="0084053A" w:rsidP="00BA5455">
      <w:pPr>
        <w:pStyle w:val="ListParagraph"/>
        <w:numPr>
          <w:ilvl w:val="0"/>
          <w:numId w:val="3"/>
        </w:numPr>
        <w:jc w:val="both"/>
        <w:rPr>
          <w:rFonts w:ascii="Century Gothic" w:hAnsi="Century Gothic" w:cs="Times New Roman"/>
          <w:sz w:val="24"/>
          <w:szCs w:val="24"/>
        </w:rPr>
      </w:pPr>
      <w:r w:rsidRPr="00BA5455">
        <w:rPr>
          <w:rFonts w:ascii="Century Gothic" w:hAnsi="Century Gothic" w:cs="Times New Roman"/>
          <w:sz w:val="24"/>
          <w:szCs w:val="24"/>
        </w:rPr>
        <w:t>1 Cor. 16:</w:t>
      </w:r>
      <w:r w:rsidR="00823061" w:rsidRPr="00BA5455">
        <w:rPr>
          <w:rFonts w:ascii="Century Gothic" w:hAnsi="Century Gothic" w:cs="Times New Roman"/>
          <w:sz w:val="24"/>
          <w:szCs w:val="24"/>
        </w:rPr>
        <w:t>1-2</w:t>
      </w:r>
    </w:p>
    <w:p w:rsidR="00647B23" w:rsidRPr="00BA5455" w:rsidRDefault="00647B23" w:rsidP="00BA5455">
      <w:pPr>
        <w:pStyle w:val="ListParagraph"/>
        <w:numPr>
          <w:ilvl w:val="0"/>
          <w:numId w:val="3"/>
        </w:numPr>
        <w:jc w:val="both"/>
        <w:rPr>
          <w:rFonts w:ascii="Century Gothic" w:hAnsi="Century Gothic" w:cs="Times New Roman"/>
          <w:sz w:val="24"/>
          <w:szCs w:val="24"/>
        </w:rPr>
      </w:pPr>
      <w:r w:rsidRPr="00BA5455">
        <w:rPr>
          <w:rFonts w:ascii="Century Gothic" w:hAnsi="Century Gothic" w:cs="Times New Roman"/>
          <w:sz w:val="24"/>
          <w:szCs w:val="24"/>
        </w:rPr>
        <w:t xml:space="preserve"> </w:t>
      </w:r>
      <w:r w:rsidR="00D51544" w:rsidRPr="00BA5455">
        <w:rPr>
          <w:rFonts w:ascii="Century Gothic" w:hAnsi="Century Gothic" w:cs="Times New Roman"/>
          <w:sz w:val="24"/>
          <w:szCs w:val="24"/>
        </w:rPr>
        <w:t>Mal.</w:t>
      </w:r>
      <w:r w:rsidR="0084053A" w:rsidRPr="00BA5455">
        <w:rPr>
          <w:rFonts w:ascii="Century Gothic" w:hAnsi="Century Gothic" w:cs="Times New Roman"/>
          <w:sz w:val="24"/>
          <w:szCs w:val="24"/>
        </w:rPr>
        <w:t xml:space="preserve"> 3:10-12</w:t>
      </w:r>
    </w:p>
    <w:p w:rsidR="00247863" w:rsidRPr="00B60BEA" w:rsidRDefault="00247863" w:rsidP="00247863">
      <w:pPr>
        <w:pStyle w:val="ListParagraph"/>
        <w:ind w:left="1440"/>
        <w:jc w:val="both"/>
        <w:rPr>
          <w:rFonts w:ascii="Century Gothic" w:hAnsi="Century Gothic" w:cs="Times New Roman"/>
          <w:sz w:val="24"/>
          <w:szCs w:val="24"/>
        </w:rPr>
      </w:pPr>
    </w:p>
    <w:p w:rsidR="00247863" w:rsidRPr="00B60BEA" w:rsidRDefault="006B6AD3" w:rsidP="005C43BD">
      <w:pPr>
        <w:pStyle w:val="ListParagraph"/>
        <w:numPr>
          <w:ilvl w:val="0"/>
          <w:numId w:val="1"/>
        </w:numPr>
        <w:jc w:val="both"/>
        <w:rPr>
          <w:rFonts w:ascii="Century Gothic" w:hAnsi="Century Gothic" w:cs="Times New Roman"/>
          <w:b/>
          <w:sz w:val="24"/>
          <w:szCs w:val="24"/>
        </w:rPr>
      </w:pPr>
      <w:r w:rsidRPr="00B60BEA">
        <w:rPr>
          <w:rFonts w:ascii="Century Gothic" w:hAnsi="Century Gothic" w:cs="Times New Roman"/>
          <w:b/>
          <w:sz w:val="24"/>
          <w:szCs w:val="24"/>
        </w:rPr>
        <w:t>To w</w:t>
      </w:r>
      <w:r w:rsidR="00823061" w:rsidRPr="00B60BEA">
        <w:rPr>
          <w:rFonts w:ascii="Century Gothic" w:hAnsi="Century Gothic" w:cs="Times New Roman"/>
          <w:b/>
          <w:sz w:val="24"/>
          <w:szCs w:val="24"/>
        </w:rPr>
        <w:t>hom do I give to,</w:t>
      </w:r>
      <w:r w:rsidR="00247863" w:rsidRPr="00B60BEA">
        <w:rPr>
          <w:rFonts w:ascii="Century Gothic" w:hAnsi="Century Gothic" w:cs="Times New Roman"/>
          <w:b/>
          <w:sz w:val="24"/>
          <w:szCs w:val="24"/>
        </w:rPr>
        <w:t xml:space="preserve"> pay my Tithe and </w:t>
      </w:r>
      <w:r w:rsidR="00B60BEA">
        <w:rPr>
          <w:rFonts w:ascii="Century Gothic" w:hAnsi="Century Gothic" w:cs="Times New Roman"/>
          <w:b/>
          <w:sz w:val="24"/>
          <w:szCs w:val="24"/>
        </w:rPr>
        <w:t xml:space="preserve">give </w:t>
      </w:r>
      <w:r w:rsidR="00247863" w:rsidRPr="00B60BEA">
        <w:rPr>
          <w:rFonts w:ascii="Century Gothic" w:hAnsi="Century Gothic" w:cs="Times New Roman"/>
          <w:b/>
          <w:sz w:val="24"/>
          <w:szCs w:val="24"/>
        </w:rPr>
        <w:t>Offering? Discuss</w:t>
      </w:r>
    </w:p>
    <w:p w:rsidR="00247863" w:rsidRPr="00B60BEA" w:rsidRDefault="00823061" w:rsidP="00247863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 xml:space="preserve">Eccl. 11:6, Prov. 21:13, Gal. 6:6, Mal. 3: 10-11, </w:t>
      </w:r>
      <w:r w:rsidR="00247863" w:rsidRPr="00B60BEA">
        <w:rPr>
          <w:rFonts w:ascii="Century Gothic" w:hAnsi="Century Gothic" w:cs="Times New Roman"/>
          <w:sz w:val="24"/>
          <w:szCs w:val="24"/>
        </w:rPr>
        <w:t xml:space="preserve">1 Cor. 16:1-2, </w:t>
      </w:r>
    </w:p>
    <w:p w:rsidR="005C43BD" w:rsidRPr="00B60BEA" w:rsidRDefault="00247863" w:rsidP="00247863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 xml:space="preserve"> </w:t>
      </w:r>
    </w:p>
    <w:p w:rsidR="00995132" w:rsidRPr="00B60BEA" w:rsidRDefault="00995132" w:rsidP="00995132">
      <w:pPr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b/>
          <w:sz w:val="24"/>
          <w:szCs w:val="24"/>
        </w:rPr>
        <w:t>FEEDBACK:</w:t>
      </w:r>
      <w:r w:rsidRPr="00B60BEA">
        <w:rPr>
          <w:rFonts w:ascii="Century Gothic" w:hAnsi="Century Gothic" w:cs="Times New Roman"/>
          <w:sz w:val="24"/>
          <w:szCs w:val="24"/>
        </w:rPr>
        <w:t xml:space="preserve"> </w:t>
      </w:r>
      <w:r w:rsidR="006E18C8" w:rsidRPr="00B60BEA">
        <w:rPr>
          <w:rFonts w:ascii="Century Gothic" w:hAnsi="Century Gothic" w:cs="Times New Roman"/>
          <w:sz w:val="24"/>
          <w:szCs w:val="24"/>
        </w:rPr>
        <w:t xml:space="preserve">Have you learnt any lesson(s) </w:t>
      </w:r>
      <w:r w:rsidR="006E68C6" w:rsidRPr="00B60BEA">
        <w:rPr>
          <w:rFonts w:ascii="Century Gothic" w:hAnsi="Century Gothic" w:cs="Times New Roman"/>
          <w:sz w:val="24"/>
          <w:szCs w:val="24"/>
        </w:rPr>
        <w:t>and how would you apply same to your life?</w:t>
      </w:r>
    </w:p>
    <w:p w:rsidR="00995132" w:rsidRPr="00B60BEA" w:rsidRDefault="00995132" w:rsidP="00995132">
      <w:pPr>
        <w:jc w:val="both"/>
        <w:rPr>
          <w:rFonts w:ascii="Century Gothic" w:hAnsi="Century Gothic" w:cs="Times New Roman"/>
          <w:i/>
          <w:sz w:val="24"/>
          <w:szCs w:val="24"/>
        </w:rPr>
      </w:pPr>
      <w:r w:rsidRPr="00B60BEA">
        <w:rPr>
          <w:rFonts w:ascii="Century Gothic" w:hAnsi="Century Gothic" w:cs="Times New Roman"/>
          <w:b/>
          <w:sz w:val="24"/>
          <w:szCs w:val="24"/>
        </w:rPr>
        <w:t>MEMORY VERSE:</w:t>
      </w:r>
      <w:r w:rsidR="00CB1D96" w:rsidRPr="00B60BEA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CB1D96" w:rsidRPr="00B60BEA">
        <w:rPr>
          <w:rFonts w:ascii="Century Gothic" w:hAnsi="Century Gothic" w:cs="Times New Roman"/>
          <w:sz w:val="24"/>
          <w:szCs w:val="24"/>
        </w:rPr>
        <w:t>(ESV)</w:t>
      </w:r>
      <w:r w:rsidRPr="00B60BEA">
        <w:rPr>
          <w:rFonts w:ascii="Century Gothic" w:hAnsi="Century Gothic" w:cs="Times New Roman"/>
          <w:sz w:val="24"/>
          <w:szCs w:val="24"/>
        </w:rPr>
        <w:t xml:space="preserve"> </w:t>
      </w:r>
      <w:r w:rsidR="006E68C6" w:rsidRPr="00B60BEA">
        <w:rPr>
          <w:rFonts w:ascii="Century Gothic" w:hAnsi="Century Gothic" w:cs="Times New Roman"/>
          <w:sz w:val="24"/>
          <w:szCs w:val="24"/>
        </w:rPr>
        <w:t>Eccl. 11:6 –</w:t>
      </w:r>
      <w:r w:rsidR="006E68C6" w:rsidRPr="00B60BEA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6E68C6" w:rsidRPr="00B60BEA">
        <w:rPr>
          <w:rFonts w:ascii="Century Gothic" w:hAnsi="Century Gothic" w:cs="Times New Roman"/>
          <w:b/>
          <w:i/>
          <w:sz w:val="24"/>
          <w:szCs w:val="24"/>
        </w:rPr>
        <w:t>‘</w:t>
      </w:r>
      <w:proofErr w:type="gramStart"/>
      <w:r w:rsidR="00CB1D96" w:rsidRPr="00B60BEA">
        <w:rPr>
          <w:rFonts w:ascii="Century Gothic" w:hAnsi="Century Gothic" w:cs="Times New Roman"/>
          <w:b/>
          <w:i/>
          <w:sz w:val="24"/>
          <w:szCs w:val="24"/>
        </w:rPr>
        <w:t>In</w:t>
      </w:r>
      <w:proofErr w:type="gramEnd"/>
      <w:r w:rsidR="00CB1D96" w:rsidRPr="00B60BEA">
        <w:rPr>
          <w:rFonts w:ascii="Century Gothic" w:hAnsi="Century Gothic" w:cs="Times New Roman"/>
          <w:b/>
          <w:i/>
          <w:sz w:val="24"/>
          <w:szCs w:val="24"/>
        </w:rPr>
        <w:t xml:space="preserve"> the morning sow your seed, and at evening </w:t>
      </w:r>
      <w:r w:rsidR="00B60BEA" w:rsidRPr="00B60BEA">
        <w:rPr>
          <w:rFonts w:ascii="Century Gothic" w:hAnsi="Century Gothic" w:cs="Times New Roman"/>
          <w:b/>
          <w:i/>
          <w:sz w:val="24"/>
          <w:szCs w:val="24"/>
        </w:rPr>
        <w:tab/>
      </w:r>
      <w:r w:rsidR="00B60BEA" w:rsidRPr="00B60BEA">
        <w:rPr>
          <w:rFonts w:ascii="Century Gothic" w:hAnsi="Century Gothic" w:cs="Times New Roman"/>
          <w:b/>
          <w:i/>
          <w:sz w:val="24"/>
          <w:szCs w:val="24"/>
        </w:rPr>
        <w:tab/>
      </w:r>
      <w:r w:rsidR="00B60BEA" w:rsidRPr="00B60BEA">
        <w:rPr>
          <w:rFonts w:ascii="Century Gothic" w:hAnsi="Century Gothic" w:cs="Times New Roman"/>
          <w:b/>
          <w:i/>
          <w:sz w:val="24"/>
          <w:szCs w:val="24"/>
        </w:rPr>
        <w:tab/>
      </w:r>
      <w:r w:rsidR="00CB1D96" w:rsidRPr="00B60BEA">
        <w:rPr>
          <w:rFonts w:ascii="Century Gothic" w:hAnsi="Century Gothic" w:cs="Times New Roman"/>
          <w:b/>
          <w:i/>
          <w:sz w:val="24"/>
          <w:szCs w:val="24"/>
        </w:rPr>
        <w:t xml:space="preserve">withhold not your hand: for you do not know which will </w:t>
      </w:r>
      <w:r w:rsidR="00CB1D96" w:rsidRPr="00B60BEA">
        <w:rPr>
          <w:rFonts w:ascii="Century Gothic" w:hAnsi="Century Gothic" w:cs="Times New Roman"/>
          <w:b/>
          <w:i/>
          <w:sz w:val="24"/>
          <w:szCs w:val="24"/>
        </w:rPr>
        <w:tab/>
      </w:r>
      <w:r w:rsidR="00CB1D96" w:rsidRPr="00B60BEA">
        <w:rPr>
          <w:rFonts w:ascii="Century Gothic" w:hAnsi="Century Gothic" w:cs="Times New Roman"/>
          <w:b/>
          <w:i/>
          <w:sz w:val="24"/>
          <w:szCs w:val="24"/>
        </w:rPr>
        <w:tab/>
      </w:r>
      <w:r w:rsidR="00CB1D96" w:rsidRPr="00B60BEA">
        <w:rPr>
          <w:rFonts w:ascii="Century Gothic" w:hAnsi="Century Gothic" w:cs="Times New Roman"/>
          <w:b/>
          <w:i/>
          <w:sz w:val="24"/>
          <w:szCs w:val="24"/>
        </w:rPr>
        <w:tab/>
      </w:r>
      <w:r w:rsidR="00CB1D96" w:rsidRPr="00B60BEA">
        <w:rPr>
          <w:rFonts w:ascii="Century Gothic" w:hAnsi="Century Gothic" w:cs="Times New Roman"/>
          <w:b/>
          <w:i/>
          <w:sz w:val="24"/>
          <w:szCs w:val="24"/>
        </w:rPr>
        <w:tab/>
      </w:r>
      <w:r w:rsidR="00CB1D96" w:rsidRPr="00B60BEA">
        <w:rPr>
          <w:rFonts w:ascii="Century Gothic" w:hAnsi="Century Gothic" w:cs="Times New Roman"/>
          <w:b/>
          <w:i/>
          <w:sz w:val="24"/>
          <w:szCs w:val="24"/>
        </w:rPr>
        <w:tab/>
        <w:t>prosper, this</w:t>
      </w:r>
      <w:r w:rsidR="00CB1D96" w:rsidRPr="00B60BEA">
        <w:rPr>
          <w:rFonts w:ascii="Century Gothic" w:hAnsi="Century Gothic" w:cs="Times New Roman"/>
          <w:b/>
          <w:i/>
          <w:sz w:val="24"/>
          <w:szCs w:val="24"/>
        </w:rPr>
        <w:tab/>
      </w:r>
      <w:r w:rsidR="006E68C6" w:rsidRPr="00B60BEA">
        <w:rPr>
          <w:rFonts w:ascii="Century Gothic" w:hAnsi="Century Gothic" w:cs="Times New Roman"/>
          <w:b/>
          <w:i/>
          <w:sz w:val="24"/>
          <w:szCs w:val="24"/>
        </w:rPr>
        <w:t>or that, or whether</w:t>
      </w:r>
      <w:r w:rsidR="00CB1D96" w:rsidRPr="00B60BEA">
        <w:rPr>
          <w:rFonts w:ascii="Century Gothic" w:hAnsi="Century Gothic" w:cs="Times New Roman"/>
          <w:b/>
          <w:i/>
          <w:sz w:val="24"/>
          <w:szCs w:val="24"/>
        </w:rPr>
        <w:t xml:space="preserve"> </w:t>
      </w:r>
      <w:r w:rsidR="006E68C6" w:rsidRPr="00B60BEA">
        <w:rPr>
          <w:rFonts w:ascii="Century Gothic" w:hAnsi="Century Gothic" w:cs="Times New Roman"/>
          <w:b/>
          <w:i/>
          <w:sz w:val="24"/>
          <w:szCs w:val="24"/>
        </w:rPr>
        <w:t>both</w:t>
      </w:r>
      <w:r w:rsidR="00CB1D96" w:rsidRPr="00B60BEA">
        <w:rPr>
          <w:rFonts w:ascii="Century Gothic" w:hAnsi="Century Gothic" w:cs="Times New Roman"/>
          <w:b/>
          <w:i/>
          <w:sz w:val="24"/>
          <w:szCs w:val="24"/>
        </w:rPr>
        <w:t xml:space="preserve"> alike will be good.</w:t>
      </w:r>
      <w:r w:rsidR="006E68C6" w:rsidRPr="00B60BEA">
        <w:rPr>
          <w:rFonts w:ascii="Century Gothic" w:hAnsi="Century Gothic" w:cs="Times New Roman"/>
          <w:b/>
          <w:i/>
          <w:sz w:val="24"/>
          <w:szCs w:val="24"/>
        </w:rPr>
        <w:t>’</w:t>
      </w:r>
    </w:p>
    <w:p w:rsidR="00CB1D96" w:rsidRPr="00B60BEA" w:rsidRDefault="00CB1D96" w:rsidP="00995132">
      <w:pPr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CB1D96" w:rsidRPr="00B60BEA" w:rsidRDefault="00995132" w:rsidP="00995132">
      <w:pPr>
        <w:jc w:val="both"/>
        <w:rPr>
          <w:rFonts w:ascii="Century Gothic" w:hAnsi="Century Gothic" w:cs="Times New Roman"/>
          <w:i/>
          <w:sz w:val="24"/>
          <w:szCs w:val="24"/>
        </w:rPr>
      </w:pPr>
      <w:r w:rsidRPr="00B60BEA">
        <w:rPr>
          <w:rFonts w:ascii="Century Gothic" w:hAnsi="Century Gothic" w:cs="Times New Roman"/>
          <w:i/>
          <w:sz w:val="24"/>
          <w:szCs w:val="24"/>
        </w:rPr>
        <w:t>THANK YOU FOR COMING AND GOD BLESS YOU.</w:t>
      </w:r>
      <w:r w:rsidR="006B6AD3" w:rsidRPr="00B60BEA">
        <w:rPr>
          <w:rFonts w:ascii="Century Gothic" w:hAnsi="Century Gothic" w:cs="Times New Roman"/>
          <w:i/>
          <w:sz w:val="24"/>
          <w:szCs w:val="24"/>
        </w:rPr>
        <w:t xml:space="preserve"> WE </w:t>
      </w:r>
      <w:r w:rsidRPr="00B60BEA">
        <w:rPr>
          <w:rFonts w:ascii="Century Gothic" w:hAnsi="Century Gothic" w:cs="Times New Roman"/>
          <w:i/>
          <w:sz w:val="24"/>
          <w:szCs w:val="24"/>
        </w:rPr>
        <w:t>LOOK FORWARD TO SEEING YOU NEXT WEEK</w:t>
      </w:r>
    </w:p>
    <w:p w:rsidR="00823061" w:rsidRPr="00B60BEA" w:rsidRDefault="00823061" w:rsidP="00B60BEA">
      <w:pPr>
        <w:jc w:val="both"/>
        <w:rPr>
          <w:rFonts w:ascii="Century Gothic" w:hAnsi="Century Gothic" w:cs="Times New Roman"/>
          <w:b/>
          <w:i/>
          <w:sz w:val="24"/>
          <w:szCs w:val="24"/>
        </w:rPr>
      </w:pPr>
    </w:p>
    <w:p w:rsidR="00995132" w:rsidRPr="00B60BEA" w:rsidRDefault="00995132" w:rsidP="00995132">
      <w:pPr>
        <w:ind w:left="360"/>
        <w:jc w:val="both"/>
        <w:rPr>
          <w:rFonts w:ascii="Century Gothic" w:hAnsi="Century Gothic" w:cs="Times New Roman"/>
          <w:b/>
          <w:i/>
          <w:sz w:val="24"/>
          <w:szCs w:val="24"/>
        </w:rPr>
      </w:pPr>
      <w:r w:rsidRPr="00B60BEA">
        <w:rPr>
          <w:rFonts w:ascii="Century Gothic" w:hAnsi="Century Gothic" w:cs="Times New Roman"/>
          <w:b/>
          <w:i/>
          <w:sz w:val="24"/>
          <w:szCs w:val="24"/>
        </w:rPr>
        <w:lastRenderedPageBreak/>
        <w:t>PCC LEADERS GUIDE</w:t>
      </w:r>
    </w:p>
    <w:p w:rsidR="00995132" w:rsidRPr="00B60BEA" w:rsidRDefault="00995132" w:rsidP="00995132">
      <w:pPr>
        <w:ind w:left="360"/>
        <w:jc w:val="both"/>
        <w:rPr>
          <w:rFonts w:ascii="Century Gothic" w:hAnsi="Century Gothic" w:cs="Times New Roman"/>
          <w:b/>
          <w:i/>
          <w:sz w:val="24"/>
          <w:szCs w:val="24"/>
        </w:rPr>
      </w:pPr>
      <w:r w:rsidRPr="00B60BEA">
        <w:rPr>
          <w:rFonts w:ascii="Century Gothic" w:hAnsi="Century Gothic" w:cs="Times New Roman"/>
          <w:b/>
          <w:i/>
          <w:sz w:val="24"/>
          <w:szCs w:val="24"/>
        </w:rPr>
        <w:t>Facilitation Questions &amp; Answers:</w:t>
      </w:r>
    </w:p>
    <w:p w:rsidR="00995132" w:rsidRPr="00B60BEA" w:rsidRDefault="00CB1D96" w:rsidP="00995132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b/>
          <w:i/>
          <w:sz w:val="24"/>
          <w:szCs w:val="24"/>
        </w:rPr>
      </w:pPr>
      <w:r w:rsidRPr="00B60BEA">
        <w:rPr>
          <w:rFonts w:ascii="Century Gothic" w:hAnsi="Century Gothic" w:cs="Times New Roman"/>
          <w:b/>
          <w:sz w:val="24"/>
          <w:szCs w:val="24"/>
        </w:rPr>
        <w:t>Did God really bless the believer</w:t>
      </w:r>
      <w:r w:rsidR="00995132" w:rsidRPr="00B60BEA">
        <w:rPr>
          <w:rFonts w:ascii="Century Gothic" w:hAnsi="Century Gothic" w:cs="Times New Roman"/>
          <w:b/>
          <w:i/>
          <w:sz w:val="24"/>
          <w:szCs w:val="24"/>
        </w:rPr>
        <w:t>?  Discuss</w:t>
      </w:r>
    </w:p>
    <w:p w:rsidR="004F4A06" w:rsidRPr="00B60BEA" w:rsidRDefault="00995132" w:rsidP="006B6AD3">
      <w:pPr>
        <w:pStyle w:val="ListParagraph"/>
        <w:ind w:left="1080"/>
        <w:jc w:val="both"/>
        <w:rPr>
          <w:rFonts w:ascii="Century Gothic" w:hAnsi="Century Gothic" w:cs="Times New Roman"/>
          <w:b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 xml:space="preserve">ANSWER: </w:t>
      </w:r>
      <w:r w:rsidRPr="00B60BEA">
        <w:rPr>
          <w:rFonts w:ascii="Century Gothic" w:hAnsi="Century Gothic" w:cs="Times New Roman"/>
          <w:b/>
          <w:sz w:val="24"/>
          <w:szCs w:val="24"/>
        </w:rPr>
        <w:t>Yes</w:t>
      </w:r>
    </w:p>
    <w:p w:rsidR="00175800" w:rsidRPr="00B60BEA" w:rsidRDefault="00175800" w:rsidP="00995132">
      <w:pPr>
        <w:pStyle w:val="ListParagraph"/>
        <w:ind w:left="108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 xml:space="preserve">God has blessed us with ALL spiritual blessings in heavenly places in Christ (Eph. 1:3) </w:t>
      </w:r>
    </w:p>
    <w:p w:rsidR="004C6185" w:rsidRPr="00B60BEA" w:rsidRDefault="004C6185" w:rsidP="00823061">
      <w:pPr>
        <w:pStyle w:val="ListParagraph"/>
        <w:ind w:left="108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>In Apostle John</w:t>
      </w:r>
      <w:r w:rsidR="00175800" w:rsidRPr="00B60BEA">
        <w:rPr>
          <w:rFonts w:ascii="Century Gothic" w:hAnsi="Century Gothic" w:cs="Times New Roman"/>
          <w:sz w:val="24"/>
          <w:szCs w:val="24"/>
        </w:rPr>
        <w:t>’s word</w:t>
      </w:r>
      <w:r w:rsidRPr="00B60BEA">
        <w:rPr>
          <w:rFonts w:ascii="Century Gothic" w:hAnsi="Century Gothic" w:cs="Times New Roman"/>
          <w:sz w:val="24"/>
          <w:szCs w:val="24"/>
        </w:rPr>
        <w:t xml:space="preserve"> he said</w:t>
      </w:r>
      <w:r w:rsidR="00CB1D96" w:rsidRPr="00B60BEA">
        <w:rPr>
          <w:rFonts w:ascii="Century Gothic" w:hAnsi="Century Gothic" w:cs="Times New Roman"/>
          <w:sz w:val="24"/>
          <w:szCs w:val="24"/>
        </w:rPr>
        <w:t xml:space="preserve"> </w:t>
      </w:r>
      <w:r w:rsidRPr="00B60BEA">
        <w:rPr>
          <w:rFonts w:ascii="Century Gothic" w:hAnsi="Century Gothic" w:cs="Times New Roman"/>
          <w:sz w:val="24"/>
          <w:szCs w:val="24"/>
        </w:rPr>
        <w:t xml:space="preserve">God’s </w:t>
      </w:r>
      <w:r w:rsidR="00CB1D96" w:rsidRPr="00B60BEA">
        <w:rPr>
          <w:rFonts w:ascii="Century Gothic" w:hAnsi="Century Gothic" w:cs="Times New Roman"/>
          <w:sz w:val="24"/>
          <w:szCs w:val="24"/>
        </w:rPr>
        <w:t>wish above ALL things</w:t>
      </w:r>
      <w:r w:rsidRPr="00B60BEA">
        <w:rPr>
          <w:rFonts w:ascii="Century Gothic" w:hAnsi="Century Gothic" w:cs="Times New Roman"/>
          <w:sz w:val="24"/>
          <w:szCs w:val="24"/>
        </w:rPr>
        <w:t xml:space="preserve"> is that we should prosper and be in health, even as our soul prospers. </w:t>
      </w:r>
      <w:r w:rsidR="00995132" w:rsidRPr="00B60BEA">
        <w:rPr>
          <w:rFonts w:ascii="Century Gothic" w:hAnsi="Century Gothic" w:cs="Times New Roman"/>
          <w:sz w:val="24"/>
          <w:szCs w:val="24"/>
        </w:rPr>
        <w:t>(</w:t>
      </w:r>
      <w:r w:rsidRPr="00B60BEA">
        <w:rPr>
          <w:rFonts w:ascii="Century Gothic" w:hAnsi="Century Gothic" w:cs="Times New Roman"/>
          <w:sz w:val="24"/>
          <w:szCs w:val="24"/>
        </w:rPr>
        <w:t>3John 2</w:t>
      </w:r>
      <w:r w:rsidR="00995132" w:rsidRPr="00B60BEA">
        <w:rPr>
          <w:rFonts w:ascii="Century Gothic" w:hAnsi="Century Gothic" w:cs="Times New Roman"/>
          <w:sz w:val="24"/>
          <w:szCs w:val="24"/>
        </w:rPr>
        <w:t>)</w:t>
      </w:r>
    </w:p>
    <w:p w:rsidR="00995132" w:rsidRPr="00B60BEA" w:rsidRDefault="00995132" w:rsidP="00995132">
      <w:pPr>
        <w:pStyle w:val="ListParagraph"/>
        <w:ind w:left="1080"/>
        <w:jc w:val="both"/>
        <w:rPr>
          <w:rFonts w:ascii="Century Gothic" w:hAnsi="Century Gothic" w:cs="Times New Roman"/>
          <w:sz w:val="24"/>
          <w:szCs w:val="24"/>
        </w:rPr>
      </w:pPr>
    </w:p>
    <w:p w:rsidR="00995132" w:rsidRPr="00B60BEA" w:rsidRDefault="004F4A06" w:rsidP="00247863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b/>
          <w:sz w:val="24"/>
          <w:szCs w:val="24"/>
        </w:rPr>
      </w:pPr>
      <w:r w:rsidRPr="00B60BEA">
        <w:rPr>
          <w:rFonts w:ascii="Century Gothic" w:hAnsi="Century Gothic" w:cs="Times New Roman"/>
          <w:b/>
          <w:sz w:val="24"/>
          <w:szCs w:val="24"/>
        </w:rPr>
        <w:t>What are the</w:t>
      </w:r>
      <w:r w:rsidR="00247863" w:rsidRPr="00B60BEA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Pr="00B60BEA">
        <w:rPr>
          <w:rFonts w:ascii="Century Gothic" w:hAnsi="Century Gothic" w:cs="Times New Roman"/>
          <w:b/>
          <w:sz w:val="24"/>
          <w:szCs w:val="24"/>
        </w:rPr>
        <w:t>principles to activating these blessings</w:t>
      </w:r>
      <w:r w:rsidR="00995132" w:rsidRPr="00B60BEA">
        <w:rPr>
          <w:rFonts w:ascii="Century Gothic" w:hAnsi="Century Gothic" w:cs="Times New Roman"/>
          <w:b/>
          <w:sz w:val="24"/>
          <w:szCs w:val="24"/>
        </w:rPr>
        <w:t>?</w:t>
      </w:r>
    </w:p>
    <w:p w:rsidR="002339E7" w:rsidRPr="00B60BEA" w:rsidRDefault="002339E7" w:rsidP="002339E7">
      <w:pPr>
        <w:pStyle w:val="ListParagraph"/>
        <w:numPr>
          <w:ilvl w:val="0"/>
          <w:numId w:val="6"/>
        </w:numPr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b/>
          <w:sz w:val="24"/>
          <w:szCs w:val="24"/>
        </w:rPr>
        <w:t xml:space="preserve">Faith </w:t>
      </w:r>
      <w:r w:rsidRPr="00B60BEA">
        <w:rPr>
          <w:rFonts w:ascii="Century Gothic" w:hAnsi="Century Gothic" w:cs="Times New Roman"/>
          <w:sz w:val="24"/>
          <w:szCs w:val="24"/>
        </w:rPr>
        <w:t>– Engaging faith requires application of the certain principles:</w:t>
      </w:r>
    </w:p>
    <w:p w:rsidR="002339E7" w:rsidRPr="00B60BEA" w:rsidRDefault="002339E7" w:rsidP="002339E7">
      <w:pPr>
        <w:pStyle w:val="ListParagraph"/>
        <w:ind w:left="108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>1) Principle of work to eat – (2 Thess. 3:10)</w:t>
      </w:r>
    </w:p>
    <w:p w:rsidR="002339E7" w:rsidRPr="00B60BEA" w:rsidRDefault="002339E7" w:rsidP="002339E7">
      <w:pPr>
        <w:pStyle w:val="ListParagraph"/>
        <w:ind w:left="108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>2) Principle of giving- sowing and reaping- (Gal. 6:7-9)</w:t>
      </w:r>
    </w:p>
    <w:p w:rsidR="002339E7" w:rsidRPr="00B60BEA" w:rsidRDefault="002339E7" w:rsidP="002339E7">
      <w:pPr>
        <w:pStyle w:val="ListParagraph"/>
        <w:ind w:left="108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>3) Principle of Seedtime and harvest- (Gen. 8:22)</w:t>
      </w:r>
    </w:p>
    <w:p w:rsidR="002339E7" w:rsidRPr="00B60BEA" w:rsidRDefault="002339E7" w:rsidP="002339E7">
      <w:pPr>
        <w:ind w:left="72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 xml:space="preserve">b.   </w:t>
      </w:r>
      <w:r w:rsidR="001A4586" w:rsidRPr="00B60BEA">
        <w:rPr>
          <w:rFonts w:ascii="Century Gothic" w:hAnsi="Century Gothic" w:cs="Times New Roman"/>
          <w:b/>
          <w:sz w:val="24"/>
          <w:szCs w:val="24"/>
        </w:rPr>
        <w:t>Tithe &amp; Offering</w:t>
      </w:r>
      <w:r w:rsidR="001A4586" w:rsidRPr="00B60BEA">
        <w:rPr>
          <w:rFonts w:ascii="Century Gothic" w:hAnsi="Century Gothic" w:cs="Times New Roman"/>
          <w:sz w:val="24"/>
          <w:szCs w:val="24"/>
        </w:rPr>
        <w:t xml:space="preserve"> – </w:t>
      </w:r>
    </w:p>
    <w:p w:rsidR="0084053A" w:rsidRPr="00B60BEA" w:rsidRDefault="005C43BD" w:rsidP="0084053A">
      <w:pPr>
        <w:ind w:left="1080" w:hanging="36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>i)</w:t>
      </w:r>
      <w:r w:rsidRPr="00B60BEA">
        <w:rPr>
          <w:rFonts w:ascii="Century Gothic" w:hAnsi="Century Gothic" w:cs="Times New Roman"/>
          <w:sz w:val="24"/>
          <w:szCs w:val="24"/>
        </w:rPr>
        <w:tab/>
        <w:t>God commands us to pay our tithe and watch Him provide a hedge round about us. (Mal. 3:10-12)</w:t>
      </w:r>
    </w:p>
    <w:p w:rsidR="00995132" w:rsidRPr="00B60BEA" w:rsidRDefault="0084053A" w:rsidP="00247863">
      <w:pPr>
        <w:ind w:left="1080" w:hanging="36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>ii)</w:t>
      </w:r>
      <w:r w:rsidRPr="00B60BEA">
        <w:rPr>
          <w:rFonts w:ascii="Century Gothic" w:hAnsi="Century Gothic" w:cs="Times New Roman"/>
          <w:sz w:val="24"/>
          <w:szCs w:val="24"/>
        </w:rPr>
        <w:tab/>
        <w:t xml:space="preserve"> </w:t>
      </w:r>
      <w:r w:rsidR="005C43BD" w:rsidRPr="00B60BEA">
        <w:rPr>
          <w:rFonts w:ascii="Century Gothic" w:hAnsi="Century Gothic" w:cs="Times New Roman"/>
          <w:sz w:val="24"/>
          <w:szCs w:val="24"/>
        </w:rPr>
        <w:t>Apostle Paul in his teaching to</w:t>
      </w:r>
      <w:r w:rsidR="006B6AD3" w:rsidRPr="00B60BEA">
        <w:rPr>
          <w:rFonts w:ascii="Century Gothic" w:hAnsi="Century Gothic" w:cs="Times New Roman"/>
          <w:sz w:val="24"/>
          <w:szCs w:val="24"/>
        </w:rPr>
        <w:t xml:space="preserve"> the church</w:t>
      </w:r>
      <w:r w:rsidR="005C43BD" w:rsidRPr="00B60BEA">
        <w:rPr>
          <w:rFonts w:ascii="Century Gothic" w:hAnsi="Century Gothic" w:cs="Times New Roman"/>
          <w:sz w:val="24"/>
          <w:szCs w:val="24"/>
        </w:rPr>
        <w:t xml:space="preserve"> directs the saints to on every first day of the week put aside something (an offering) in the church as God has prospered him. (I Cor. 16:1-2)</w:t>
      </w:r>
    </w:p>
    <w:p w:rsidR="00995132" w:rsidRPr="00B60BEA" w:rsidRDefault="006B6AD3" w:rsidP="00995132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b/>
          <w:sz w:val="24"/>
          <w:szCs w:val="24"/>
        </w:rPr>
      </w:pPr>
      <w:r w:rsidRPr="00B60BEA">
        <w:rPr>
          <w:rFonts w:ascii="Century Gothic" w:hAnsi="Century Gothic" w:cs="Times New Roman"/>
          <w:b/>
          <w:sz w:val="24"/>
          <w:szCs w:val="24"/>
        </w:rPr>
        <w:t>To w</w:t>
      </w:r>
      <w:r w:rsidR="00247863" w:rsidRPr="00B60BEA">
        <w:rPr>
          <w:rFonts w:ascii="Century Gothic" w:hAnsi="Century Gothic" w:cs="Times New Roman"/>
          <w:b/>
          <w:sz w:val="24"/>
          <w:szCs w:val="24"/>
        </w:rPr>
        <w:t xml:space="preserve">hom do I give to, pay </w:t>
      </w:r>
      <w:r w:rsidR="00995132" w:rsidRPr="00B60BEA">
        <w:rPr>
          <w:rFonts w:ascii="Century Gothic" w:hAnsi="Century Gothic" w:cs="Times New Roman"/>
          <w:b/>
          <w:sz w:val="24"/>
          <w:szCs w:val="24"/>
        </w:rPr>
        <w:t>my</w:t>
      </w:r>
      <w:r w:rsidR="00247863" w:rsidRPr="00B60BEA">
        <w:rPr>
          <w:rFonts w:ascii="Century Gothic" w:hAnsi="Century Gothic" w:cs="Times New Roman"/>
          <w:b/>
          <w:sz w:val="24"/>
          <w:szCs w:val="24"/>
        </w:rPr>
        <w:t xml:space="preserve"> T</w:t>
      </w:r>
      <w:r w:rsidR="00B60BEA">
        <w:rPr>
          <w:rFonts w:ascii="Century Gothic" w:hAnsi="Century Gothic" w:cs="Times New Roman"/>
          <w:b/>
          <w:sz w:val="24"/>
          <w:szCs w:val="24"/>
        </w:rPr>
        <w:t xml:space="preserve">ithe and give </w:t>
      </w:r>
      <w:r w:rsidR="00247863" w:rsidRPr="00B60BEA">
        <w:rPr>
          <w:rFonts w:ascii="Century Gothic" w:hAnsi="Century Gothic" w:cs="Times New Roman"/>
          <w:b/>
          <w:sz w:val="24"/>
          <w:szCs w:val="24"/>
        </w:rPr>
        <w:t>Offering</w:t>
      </w:r>
      <w:r w:rsidR="00995132" w:rsidRPr="00B60BEA">
        <w:rPr>
          <w:rFonts w:ascii="Century Gothic" w:hAnsi="Century Gothic" w:cs="Times New Roman"/>
          <w:b/>
          <w:sz w:val="24"/>
          <w:szCs w:val="24"/>
        </w:rPr>
        <w:t>?</w:t>
      </w:r>
      <w:r w:rsidR="00B60BEA">
        <w:rPr>
          <w:rFonts w:ascii="Century Gothic" w:hAnsi="Century Gothic" w:cs="Times New Roman"/>
          <w:b/>
          <w:sz w:val="24"/>
          <w:szCs w:val="24"/>
        </w:rPr>
        <w:t xml:space="preserve"> Discuss</w:t>
      </w:r>
    </w:p>
    <w:p w:rsidR="00995132" w:rsidRPr="00B60BEA" w:rsidRDefault="003862E6" w:rsidP="00995132">
      <w:pPr>
        <w:pStyle w:val="ListParagraph"/>
        <w:ind w:left="108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>Give towards eve</w:t>
      </w:r>
      <w:r w:rsidR="006B6AD3" w:rsidRPr="00B60BEA">
        <w:rPr>
          <w:rFonts w:ascii="Century Gothic" w:hAnsi="Century Gothic" w:cs="Times New Roman"/>
          <w:sz w:val="24"/>
          <w:szCs w:val="24"/>
        </w:rPr>
        <w:t>ry good cause</w:t>
      </w:r>
      <w:r w:rsidRPr="00B60BEA">
        <w:rPr>
          <w:rFonts w:ascii="Century Gothic" w:hAnsi="Century Gothic" w:cs="Times New Roman"/>
          <w:sz w:val="24"/>
          <w:szCs w:val="24"/>
        </w:rPr>
        <w:t>. (Eccl. 11:6)</w:t>
      </w:r>
    </w:p>
    <w:p w:rsidR="00995132" w:rsidRPr="00B60BEA" w:rsidRDefault="003862E6" w:rsidP="00995132">
      <w:pPr>
        <w:pStyle w:val="ListParagraph"/>
        <w:ind w:left="108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>Give to</w:t>
      </w:r>
      <w:r w:rsidR="00995132" w:rsidRPr="00B60BEA">
        <w:rPr>
          <w:rFonts w:ascii="Century Gothic" w:hAnsi="Century Gothic" w:cs="Times New Roman"/>
          <w:sz w:val="24"/>
          <w:szCs w:val="24"/>
        </w:rPr>
        <w:t xml:space="preserve"> t</w:t>
      </w:r>
      <w:r w:rsidR="006B6AD3" w:rsidRPr="00B60BEA">
        <w:rPr>
          <w:rFonts w:ascii="Century Gothic" w:hAnsi="Century Gothic" w:cs="Times New Roman"/>
          <w:sz w:val="24"/>
          <w:szCs w:val="24"/>
        </w:rPr>
        <w:t>he poor</w:t>
      </w:r>
      <w:r w:rsidRPr="00B60BEA">
        <w:rPr>
          <w:rFonts w:ascii="Century Gothic" w:hAnsi="Century Gothic" w:cs="Times New Roman"/>
          <w:sz w:val="24"/>
          <w:szCs w:val="24"/>
        </w:rPr>
        <w:t>. (</w:t>
      </w:r>
      <w:r w:rsidR="006B6AD3" w:rsidRPr="00B60BEA">
        <w:rPr>
          <w:rFonts w:ascii="Century Gothic" w:hAnsi="Century Gothic" w:cs="Times New Roman"/>
          <w:sz w:val="24"/>
          <w:szCs w:val="24"/>
        </w:rPr>
        <w:t>Proverbs 19:17</w:t>
      </w:r>
      <w:r w:rsidR="00995132" w:rsidRPr="00B60BEA">
        <w:rPr>
          <w:rFonts w:ascii="Century Gothic" w:hAnsi="Century Gothic" w:cs="Times New Roman"/>
          <w:sz w:val="24"/>
          <w:szCs w:val="24"/>
        </w:rPr>
        <w:t>)</w:t>
      </w:r>
    </w:p>
    <w:p w:rsidR="003862E6" w:rsidRPr="00B60BEA" w:rsidRDefault="006B6AD3" w:rsidP="003862E6">
      <w:pPr>
        <w:pStyle w:val="ListParagraph"/>
        <w:ind w:firstLine="360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>Give to men</w:t>
      </w:r>
      <w:r w:rsidR="003862E6" w:rsidRPr="00B60BEA">
        <w:rPr>
          <w:rFonts w:ascii="Century Gothic" w:hAnsi="Century Gothic" w:cs="Times New Roman"/>
          <w:sz w:val="24"/>
          <w:szCs w:val="24"/>
        </w:rPr>
        <w:t xml:space="preserve"> of God </w:t>
      </w:r>
      <w:r w:rsidR="00823061" w:rsidRPr="00B60BEA">
        <w:rPr>
          <w:rFonts w:ascii="Century Gothic" w:hAnsi="Century Gothic" w:cs="Times New Roman"/>
          <w:sz w:val="24"/>
          <w:szCs w:val="24"/>
        </w:rPr>
        <w:t>who teach you</w:t>
      </w:r>
      <w:r w:rsidRPr="00B60BEA">
        <w:rPr>
          <w:rFonts w:ascii="Century Gothic" w:hAnsi="Century Gothic" w:cs="Times New Roman"/>
          <w:sz w:val="24"/>
          <w:szCs w:val="24"/>
        </w:rPr>
        <w:t xml:space="preserve"> the</w:t>
      </w:r>
      <w:r w:rsidR="00823061" w:rsidRPr="00B60BEA">
        <w:rPr>
          <w:rFonts w:ascii="Century Gothic" w:hAnsi="Century Gothic" w:cs="Times New Roman"/>
          <w:sz w:val="24"/>
          <w:szCs w:val="24"/>
        </w:rPr>
        <w:t xml:space="preserve"> word. </w:t>
      </w:r>
      <w:r w:rsidR="003862E6" w:rsidRPr="00B60BEA">
        <w:rPr>
          <w:rFonts w:ascii="Century Gothic" w:hAnsi="Century Gothic" w:cs="Times New Roman"/>
          <w:sz w:val="24"/>
          <w:szCs w:val="24"/>
        </w:rPr>
        <w:t>(</w:t>
      </w:r>
      <w:r w:rsidR="00823061" w:rsidRPr="00B60BEA">
        <w:rPr>
          <w:rFonts w:ascii="Century Gothic" w:hAnsi="Century Gothic" w:cs="Times New Roman"/>
          <w:sz w:val="24"/>
          <w:szCs w:val="24"/>
        </w:rPr>
        <w:t>Gal. 6:6</w:t>
      </w:r>
      <w:r w:rsidR="003862E6" w:rsidRPr="00B60BEA">
        <w:rPr>
          <w:rFonts w:ascii="Century Gothic" w:hAnsi="Century Gothic" w:cs="Times New Roman"/>
          <w:sz w:val="24"/>
          <w:szCs w:val="24"/>
        </w:rPr>
        <w:t>)</w:t>
      </w:r>
    </w:p>
    <w:p w:rsidR="00995132" w:rsidRPr="00B60BEA" w:rsidRDefault="003862E6" w:rsidP="00995132">
      <w:pPr>
        <w:pStyle w:val="ListParagraph"/>
        <w:ind w:left="108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 xml:space="preserve">Pay Tithe to </w:t>
      </w:r>
      <w:r w:rsidR="006B6AD3" w:rsidRPr="00B60BEA">
        <w:rPr>
          <w:rFonts w:ascii="Century Gothic" w:hAnsi="Century Gothic" w:cs="Times New Roman"/>
          <w:sz w:val="24"/>
          <w:szCs w:val="24"/>
        </w:rPr>
        <w:t>the assembly where you are being fed spiritual food.</w:t>
      </w:r>
      <w:r w:rsidR="00995132" w:rsidRPr="00B60BEA">
        <w:rPr>
          <w:rFonts w:ascii="Century Gothic" w:hAnsi="Century Gothic" w:cs="Times New Roman"/>
          <w:sz w:val="24"/>
          <w:szCs w:val="24"/>
        </w:rPr>
        <w:t xml:space="preserve"> (Malachi 3:10-11)</w:t>
      </w:r>
    </w:p>
    <w:p w:rsidR="003862E6" w:rsidRPr="00B60BEA" w:rsidRDefault="006B6AD3" w:rsidP="00995132">
      <w:pPr>
        <w:pStyle w:val="ListParagraph"/>
        <w:ind w:left="1080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sz w:val="24"/>
          <w:szCs w:val="24"/>
        </w:rPr>
        <w:t>Offering is giving to the church of God</w:t>
      </w:r>
      <w:r w:rsidR="003862E6" w:rsidRPr="00B60BEA">
        <w:rPr>
          <w:rFonts w:ascii="Century Gothic" w:hAnsi="Century Gothic" w:cs="Times New Roman"/>
          <w:sz w:val="24"/>
          <w:szCs w:val="24"/>
        </w:rPr>
        <w:t xml:space="preserve"> (1 Cor. 16:1-2)</w:t>
      </w:r>
    </w:p>
    <w:p w:rsidR="00995132" w:rsidRPr="00B60BEA" w:rsidRDefault="00995132" w:rsidP="00995132">
      <w:pPr>
        <w:jc w:val="both"/>
        <w:rPr>
          <w:rFonts w:ascii="Century Gothic" w:hAnsi="Century Gothic" w:cs="Times New Roman"/>
          <w:sz w:val="24"/>
          <w:szCs w:val="24"/>
        </w:rPr>
      </w:pPr>
    </w:p>
    <w:p w:rsidR="00995132" w:rsidRPr="00B60BEA" w:rsidRDefault="00823061" w:rsidP="00B60BEA">
      <w:pPr>
        <w:jc w:val="both"/>
        <w:rPr>
          <w:rFonts w:ascii="Century Gothic" w:hAnsi="Century Gothic" w:cs="Times New Roman"/>
          <w:i/>
          <w:sz w:val="24"/>
          <w:szCs w:val="24"/>
        </w:rPr>
      </w:pPr>
      <w:r w:rsidRPr="00B60BEA">
        <w:rPr>
          <w:rFonts w:ascii="Century Gothic" w:hAnsi="Century Gothic" w:cs="Times New Roman"/>
          <w:i/>
          <w:sz w:val="24"/>
          <w:szCs w:val="24"/>
        </w:rPr>
        <w:t>Encourage members to share personal experiences to encourage others</w:t>
      </w:r>
    </w:p>
    <w:p w:rsidR="00995132" w:rsidRPr="00B60BEA" w:rsidRDefault="00995132" w:rsidP="00995132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  <w:r w:rsidRPr="00B60BEA">
        <w:rPr>
          <w:rFonts w:ascii="Century Gothic" w:hAnsi="Century Gothic" w:cs="Times New Roman"/>
          <w:i/>
          <w:sz w:val="24"/>
          <w:szCs w:val="24"/>
        </w:rPr>
        <w:t xml:space="preserve">     </w:t>
      </w:r>
    </w:p>
    <w:p w:rsidR="00995132" w:rsidRPr="00B60BEA" w:rsidRDefault="00995132" w:rsidP="00536DCD">
      <w:pPr>
        <w:pStyle w:val="NormalWeb"/>
        <w:shd w:val="clear" w:color="auto" w:fill="FFFFFF"/>
        <w:rPr>
          <w:rFonts w:ascii="Century Gothic" w:hAnsi="Century Gothic" w:cs="Arial"/>
          <w:color w:val="222222"/>
          <w:sz w:val="19"/>
          <w:szCs w:val="19"/>
        </w:rPr>
      </w:pPr>
    </w:p>
    <w:sectPr w:rsidR="00995132" w:rsidRPr="00B60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9B9"/>
    <w:multiLevelType w:val="hybridMultilevel"/>
    <w:tmpl w:val="6898F2CE"/>
    <w:lvl w:ilvl="0" w:tplc="8DC65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14150"/>
    <w:multiLevelType w:val="hybridMultilevel"/>
    <w:tmpl w:val="F7A4D866"/>
    <w:lvl w:ilvl="0" w:tplc="E38AE5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A25FFF"/>
    <w:multiLevelType w:val="hybridMultilevel"/>
    <w:tmpl w:val="F7A4D866"/>
    <w:lvl w:ilvl="0" w:tplc="E38AE5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177834"/>
    <w:multiLevelType w:val="hybridMultilevel"/>
    <w:tmpl w:val="1C7AC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B00916"/>
    <w:multiLevelType w:val="hybridMultilevel"/>
    <w:tmpl w:val="48FAF42A"/>
    <w:lvl w:ilvl="0" w:tplc="20CC835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DD55023"/>
    <w:multiLevelType w:val="hybridMultilevel"/>
    <w:tmpl w:val="FF04F60C"/>
    <w:lvl w:ilvl="0" w:tplc="E9D4E6C6">
      <w:start w:val="1"/>
      <w:numFmt w:val="lowerRoman"/>
      <w:lvlText w:val="%1)"/>
      <w:lvlJc w:val="left"/>
      <w:pPr>
        <w:ind w:left="144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CD"/>
    <w:rsid w:val="00085444"/>
    <w:rsid w:val="00175800"/>
    <w:rsid w:val="001A4586"/>
    <w:rsid w:val="00223A89"/>
    <w:rsid w:val="002339E7"/>
    <w:rsid w:val="00247863"/>
    <w:rsid w:val="00277D42"/>
    <w:rsid w:val="003862E6"/>
    <w:rsid w:val="003C2FE2"/>
    <w:rsid w:val="004C6185"/>
    <w:rsid w:val="004F4A06"/>
    <w:rsid w:val="004F5A1E"/>
    <w:rsid w:val="00536DCD"/>
    <w:rsid w:val="005B74A2"/>
    <w:rsid w:val="005C43BD"/>
    <w:rsid w:val="0063189B"/>
    <w:rsid w:val="00647B23"/>
    <w:rsid w:val="006B6AD3"/>
    <w:rsid w:val="006E18C8"/>
    <w:rsid w:val="006E68C6"/>
    <w:rsid w:val="006E6B29"/>
    <w:rsid w:val="006F4E25"/>
    <w:rsid w:val="00724B17"/>
    <w:rsid w:val="00757F10"/>
    <w:rsid w:val="00766754"/>
    <w:rsid w:val="007C2F75"/>
    <w:rsid w:val="007C55BB"/>
    <w:rsid w:val="00823061"/>
    <w:rsid w:val="0084053A"/>
    <w:rsid w:val="008E42C6"/>
    <w:rsid w:val="00980248"/>
    <w:rsid w:val="00995132"/>
    <w:rsid w:val="00A41E8C"/>
    <w:rsid w:val="00AB5AC5"/>
    <w:rsid w:val="00B06CA8"/>
    <w:rsid w:val="00B60BEA"/>
    <w:rsid w:val="00BA5455"/>
    <w:rsid w:val="00BC2118"/>
    <w:rsid w:val="00C2081E"/>
    <w:rsid w:val="00CB1D96"/>
    <w:rsid w:val="00D51544"/>
    <w:rsid w:val="00D516C5"/>
    <w:rsid w:val="00DB0D8C"/>
    <w:rsid w:val="00ED6ABB"/>
    <w:rsid w:val="00F1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6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36DCD"/>
  </w:style>
  <w:style w:type="paragraph" w:styleId="ListParagraph">
    <w:name w:val="List Paragraph"/>
    <w:basedOn w:val="Normal"/>
    <w:uiPriority w:val="34"/>
    <w:qFormat/>
    <w:rsid w:val="009951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6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36DCD"/>
  </w:style>
  <w:style w:type="paragraph" w:styleId="ListParagraph">
    <w:name w:val="List Paragraph"/>
    <w:basedOn w:val="Normal"/>
    <w:uiPriority w:val="34"/>
    <w:qFormat/>
    <w:rsid w:val="00995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2015-10-16T19:04:00Z</dcterms:created>
  <dcterms:modified xsi:type="dcterms:W3CDTF">2015-10-16T19:04:00Z</dcterms:modified>
</cp:coreProperties>
</file>